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4DD" w:rsidRDefault="004D1C0C" w:rsidP="00BA5A11">
      <w:pPr>
        <w:pStyle w:val="61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 xml:space="preserve"> </w:t>
      </w:r>
      <w:r w:rsidR="00AA00BB">
        <w:rPr>
          <w:rFonts w:ascii="方正小标宋_GBK" w:eastAsia="方正小标宋_GBK" w:cs="方正小标宋_GBK" w:hint="eastAsia"/>
          <w:sz w:val="44"/>
          <w:szCs w:val="44"/>
        </w:rPr>
        <w:t>湾仔海关2024年政府信息公开工作年度报告</w:t>
      </w:r>
      <w:bookmarkEnd w:id="0"/>
    </w:p>
    <w:p w:rsidR="00B624DD" w:rsidRPr="00BA5A11" w:rsidRDefault="00B624DD">
      <w:pPr>
        <w:pStyle w:val="a8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/>
          <w:bCs/>
          <w:sz w:val="32"/>
          <w:szCs w:val="32"/>
          <w:shd w:val="clear" w:color="auto" w:fill="FFFFFF"/>
        </w:rPr>
      </w:pPr>
    </w:p>
    <w:p w:rsidR="00B624DD" w:rsidRDefault="00AA00BB">
      <w:pPr>
        <w:pStyle w:val="a8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 w:rsidR="00B624DD" w:rsidRDefault="00AA00BB">
      <w:pPr>
        <w:pStyle w:val="12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cs="Arial"/>
          <w:sz w:val="32"/>
          <w:szCs w:val="32"/>
        </w:rPr>
      </w:pPr>
      <w:r>
        <w:rPr>
          <w:rFonts w:ascii="Times New Roman" w:eastAsia="方正仿宋_GBK"/>
          <w:sz w:val="32"/>
          <w:szCs w:val="32"/>
        </w:rPr>
        <w:t>2024</w:t>
      </w:r>
      <w:r>
        <w:rPr>
          <w:rFonts w:ascii="方正仿宋_GBK" w:eastAsia="方正仿宋_GBK" w:cs="Arial" w:hint="eastAsia"/>
          <w:sz w:val="32"/>
          <w:szCs w:val="32"/>
        </w:rPr>
        <w:t>年，湾仔海关坚决落实主体责任，认真执行海关总署、拱北海</w:t>
      </w:r>
      <w:proofErr w:type="gramStart"/>
      <w:r>
        <w:rPr>
          <w:rFonts w:ascii="方正仿宋_GBK" w:eastAsia="方正仿宋_GBK" w:cs="Arial" w:hint="eastAsia"/>
          <w:sz w:val="32"/>
          <w:szCs w:val="32"/>
        </w:rPr>
        <w:t>关关于</w:t>
      </w:r>
      <w:proofErr w:type="gramEnd"/>
      <w:r>
        <w:rPr>
          <w:rFonts w:ascii="方正仿宋_GBK" w:eastAsia="方正仿宋_GBK" w:cs="Arial" w:hint="eastAsia"/>
          <w:sz w:val="32"/>
          <w:szCs w:val="32"/>
        </w:rPr>
        <w:t>加强政务公开工作的相关部署，精准发力，通过持续深化公开内容、优化公开形式，严谨规范地受理和答复辖区及业务范畴内海关政府信息公开申请，不断提升政务公开工作质效，推动海关工作更加公开透明，高效便民。</w:t>
      </w:r>
    </w:p>
    <w:p w:rsidR="00B624DD" w:rsidRPr="004D1C0C" w:rsidRDefault="00AA00BB" w:rsidP="004D1C0C">
      <w:pPr>
        <w:spacing w:line="560" w:lineRule="exact"/>
        <w:ind w:firstLineChars="150" w:firstLine="470"/>
        <w:rPr>
          <w:rFonts w:ascii="方正楷体_GBK" w:eastAsia="方正楷体_GBK"/>
          <w:b/>
          <w:bCs/>
          <w:spacing w:val="-4"/>
        </w:rPr>
      </w:pPr>
      <w:r w:rsidRPr="004D1C0C">
        <w:rPr>
          <w:rFonts w:ascii="方正楷体_GBK" w:eastAsia="方正楷体_GBK" w:hint="eastAsia"/>
          <w:b/>
          <w:bCs/>
          <w:spacing w:val="-4"/>
        </w:rPr>
        <w:t>（一）以实效为导向，规范信息公开。</w:t>
      </w:r>
    </w:p>
    <w:p w:rsidR="00B624DD" w:rsidRDefault="00AA00BB">
      <w:pPr>
        <w:spacing w:line="560" w:lineRule="exact"/>
        <w:ind w:firstLineChars="200" w:firstLine="640"/>
        <w:rPr>
          <w:rFonts w:ascii="方正仿宋_GBK" w:cs="Arial"/>
          <w:szCs w:val="32"/>
        </w:rPr>
      </w:pPr>
      <w:r>
        <w:rPr>
          <w:rFonts w:ascii="方正仿宋_GBK" w:cs="Arial" w:hint="eastAsia"/>
          <w:szCs w:val="32"/>
        </w:rPr>
        <w:t>严格落实政务公开要求，扎实推进信息发布工作。</w:t>
      </w:r>
      <w:r w:rsidR="004D1C0C">
        <w:rPr>
          <w:rFonts w:ascii="方正仿宋_GBK" w:cs="Arial" w:hint="eastAsia"/>
          <w:szCs w:val="32"/>
        </w:rPr>
        <w:t>梳理科室主动公开事项清单，明确岗位</w:t>
      </w:r>
      <w:r w:rsidR="00565305">
        <w:rPr>
          <w:rFonts w:ascii="方正仿宋_GBK" w:cs="Arial" w:hint="eastAsia"/>
          <w:szCs w:val="32"/>
        </w:rPr>
        <w:t>分工</w:t>
      </w:r>
      <w:r w:rsidR="004D1C0C">
        <w:rPr>
          <w:rFonts w:ascii="方正仿宋_GBK" w:cs="Arial" w:hint="eastAsia"/>
          <w:szCs w:val="32"/>
        </w:rPr>
        <w:t>职责，</w:t>
      </w:r>
      <w:r w:rsidR="00F64897">
        <w:rPr>
          <w:rFonts w:ascii="方正仿宋_GBK" w:cs="Arial" w:hint="eastAsia"/>
          <w:szCs w:val="32"/>
        </w:rPr>
        <w:t>加强对信息的审核、发布和更新管理，确保公开信息的准确性和时效性</w:t>
      </w:r>
      <w:r w:rsidR="00565305">
        <w:rPr>
          <w:rFonts w:ascii="方正仿宋_GBK" w:cs="Arial" w:hint="eastAsia"/>
          <w:szCs w:val="32"/>
        </w:rPr>
        <w:t>。</w:t>
      </w:r>
      <w:r>
        <w:rPr>
          <w:rFonts w:ascii="方正仿宋_GBK" w:cs="Arial" w:hint="eastAsia"/>
          <w:szCs w:val="32"/>
        </w:rPr>
        <w:t>在拱北海关互联网门户网站“双随机</w:t>
      </w:r>
      <w:r w:rsidR="00086568">
        <w:rPr>
          <w:rFonts w:ascii="方正仿宋_GBK" w:cs="Arial" w:hint="eastAsia"/>
          <w:szCs w:val="32"/>
        </w:rPr>
        <w:t>、</w:t>
      </w:r>
      <w:proofErr w:type="gramStart"/>
      <w:r>
        <w:rPr>
          <w:rFonts w:ascii="方正仿宋_GBK" w:cs="Arial" w:hint="eastAsia"/>
          <w:szCs w:val="32"/>
        </w:rPr>
        <w:t>一</w:t>
      </w:r>
      <w:proofErr w:type="gramEnd"/>
      <w:r>
        <w:rPr>
          <w:rFonts w:ascii="方正仿宋_GBK" w:cs="Arial" w:hint="eastAsia"/>
          <w:szCs w:val="32"/>
        </w:rPr>
        <w:t>公开”</w:t>
      </w:r>
      <w:r w:rsidR="00A948E6">
        <w:rPr>
          <w:rFonts w:ascii="方正仿宋_GBK" w:cs="Arial" w:hint="eastAsia"/>
          <w:szCs w:val="32"/>
        </w:rPr>
        <w:t>、</w:t>
      </w:r>
      <w:r>
        <w:rPr>
          <w:rFonts w:ascii="方正仿宋_GBK" w:cs="Arial" w:hint="eastAsia"/>
          <w:szCs w:val="32"/>
        </w:rPr>
        <w:t>“双公示”</w:t>
      </w:r>
      <w:r w:rsidR="00A948E6">
        <w:rPr>
          <w:rFonts w:ascii="方正仿宋_GBK" w:cs="Arial" w:hint="eastAsia"/>
          <w:szCs w:val="32"/>
        </w:rPr>
        <w:t>等</w:t>
      </w:r>
      <w:r>
        <w:rPr>
          <w:rFonts w:ascii="方正仿宋_GBK" w:cs="Arial" w:hint="eastAsia"/>
          <w:szCs w:val="32"/>
        </w:rPr>
        <w:t>栏目</w:t>
      </w:r>
      <w:r w:rsidR="00A948E6">
        <w:rPr>
          <w:rFonts w:ascii="方正仿宋_GBK" w:cs="Arial" w:hint="eastAsia"/>
          <w:szCs w:val="32"/>
        </w:rPr>
        <w:t>共</w:t>
      </w:r>
      <w:r>
        <w:rPr>
          <w:rFonts w:ascii="方正仿宋_GBK" w:cs="Arial" w:hint="eastAsia"/>
          <w:szCs w:val="32"/>
        </w:rPr>
        <w:t>发布</w:t>
      </w:r>
      <w:r w:rsidR="00A948E6">
        <w:rPr>
          <w:rFonts w:hint="eastAsia"/>
          <w:szCs w:val="32"/>
        </w:rPr>
        <w:t>58</w:t>
      </w:r>
      <w:r>
        <w:rPr>
          <w:rFonts w:ascii="方正仿宋_GBK" w:cs="Arial" w:hint="eastAsia"/>
          <w:szCs w:val="32"/>
        </w:rPr>
        <w:t>条信息，同时按规定公示年度部门预算、每月关长接待日安排等内容，均严格履行保密审查和政务公开手续，确保信息公开合法、合</w:t>
      </w:r>
      <w:proofErr w:type="gramStart"/>
      <w:r>
        <w:rPr>
          <w:rFonts w:ascii="方正仿宋_GBK" w:cs="Arial" w:hint="eastAsia"/>
          <w:szCs w:val="32"/>
        </w:rPr>
        <w:t>规</w:t>
      </w:r>
      <w:proofErr w:type="gramEnd"/>
      <w:r>
        <w:rPr>
          <w:rFonts w:ascii="方正仿宋_GBK" w:cs="Arial" w:hint="eastAsia"/>
          <w:szCs w:val="32"/>
        </w:rPr>
        <w:t>、有序。</w:t>
      </w:r>
    </w:p>
    <w:p w:rsidR="00B624DD" w:rsidRPr="004D1C0C" w:rsidRDefault="00AA00BB" w:rsidP="004D1C0C">
      <w:pPr>
        <w:spacing w:line="560" w:lineRule="exact"/>
        <w:ind w:firstLineChars="150" w:firstLine="470"/>
        <w:rPr>
          <w:rFonts w:ascii="方正楷体_GBK" w:eastAsia="方正楷体_GBK" w:cs="楷体_GB2312"/>
          <w:bCs/>
          <w:kern w:val="0"/>
          <w:szCs w:val="32"/>
          <w:shd w:val="clear" w:color="auto" w:fill="FFFFFF"/>
        </w:rPr>
      </w:pPr>
      <w:r w:rsidRPr="004D1C0C">
        <w:rPr>
          <w:rFonts w:ascii="方正楷体_GBK" w:eastAsia="方正楷体_GBK" w:hint="eastAsia"/>
          <w:b/>
          <w:bCs/>
          <w:spacing w:val="-4"/>
        </w:rPr>
        <w:t>（二）以透明为目标，延伸“阳光政务”。</w:t>
      </w:r>
    </w:p>
    <w:p w:rsidR="00B624DD" w:rsidRDefault="00F64897">
      <w:pPr>
        <w:spacing w:line="560" w:lineRule="exact"/>
        <w:ind w:firstLineChars="200" w:firstLine="640"/>
        <w:rPr>
          <w:rFonts w:ascii="方正仿宋_GBK" w:cs="Arial"/>
          <w:szCs w:val="32"/>
        </w:rPr>
      </w:pPr>
      <w:r>
        <w:rPr>
          <w:rFonts w:hint="eastAsia"/>
          <w:szCs w:val="32"/>
        </w:rPr>
        <w:t>持续</w:t>
      </w:r>
      <w:r w:rsidR="00A948E6">
        <w:rPr>
          <w:rFonts w:hint="eastAsia"/>
          <w:szCs w:val="32"/>
        </w:rPr>
        <w:t>健全依申</w:t>
      </w:r>
      <w:r w:rsidR="00A853E3">
        <w:rPr>
          <w:rFonts w:hint="eastAsia"/>
          <w:szCs w:val="32"/>
        </w:rPr>
        <w:t>请公开工作机制，</w:t>
      </w:r>
      <w:r w:rsidR="0050618C">
        <w:rPr>
          <w:rFonts w:hint="eastAsia"/>
          <w:szCs w:val="32"/>
        </w:rPr>
        <w:t>紧密</w:t>
      </w:r>
      <w:r w:rsidR="00A853E3">
        <w:rPr>
          <w:rFonts w:hint="eastAsia"/>
          <w:szCs w:val="32"/>
        </w:rPr>
        <w:t>结合最新政策法规，</w:t>
      </w:r>
      <w:r w:rsidR="0050618C">
        <w:rPr>
          <w:rFonts w:hint="eastAsia"/>
          <w:szCs w:val="32"/>
        </w:rPr>
        <w:t>全面</w:t>
      </w:r>
      <w:r w:rsidR="00A853E3">
        <w:rPr>
          <w:rFonts w:hint="eastAsia"/>
          <w:szCs w:val="32"/>
        </w:rPr>
        <w:t>梳理依申请公开工作台账</w:t>
      </w:r>
      <w:r w:rsidR="00A948E6">
        <w:rPr>
          <w:rFonts w:hint="eastAsia"/>
          <w:szCs w:val="32"/>
        </w:rPr>
        <w:t>，</w:t>
      </w:r>
      <w:r w:rsidR="0050618C">
        <w:rPr>
          <w:rFonts w:hint="eastAsia"/>
          <w:szCs w:val="32"/>
        </w:rPr>
        <w:t>深入排查现有</w:t>
      </w:r>
      <w:r w:rsidR="006C5AA1">
        <w:rPr>
          <w:rFonts w:hint="eastAsia"/>
          <w:szCs w:val="32"/>
        </w:rPr>
        <w:t>工作流程</w:t>
      </w:r>
      <w:r w:rsidR="0050618C">
        <w:rPr>
          <w:rFonts w:hint="eastAsia"/>
          <w:szCs w:val="32"/>
        </w:rPr>
        <w:t>中的潜在漏洞与不足。针对</w:t>
      </w:r>
      <w:r>
        <w:rPr>
          <w:rFonts w:hint="eastAsia"/>
          <w:szCs w:val="32"/>
        </w:rPr>
        <w:t>申请受理、审查、处理、答复等</w:t>
      </w:r>
      <w:r w:rsidR="0050618C">
        <w:rPr>
          <w:rFonts w:hint="eastAsia"/>
          <w:szCs w:val="32"/>
        </w:rPr>
        <w:t>各个环节进行系统优化</w:t>
      </w:r>
      <w:r>
        <w:rPr>
          <w:rFonts w:hint="eastAsia"/>
          <w:szCs w:val="32"/>
        </w:rPr>
        <w:t>，</w:t>
      </w:r>
      <w:r w:rsidR="0050618C">
        <w:rPr>
          <w:rFonts w:hint="eastAsia"/>
          <w:szCs w:val="32"/>
        </w:rPr>
        <w:t>确保流程更加科学、高效，</w:t>
      </w:r>
      <w:r>
        <w:rPr>
          <w:rFonts w:hint="eastAsia"/>
          <w:szCs w:val="32"/>
        </w:rPr>
        <w:t>切实保障公民</w:t>
      </w:r>
      <w:r w:rsidR="0050618C">
        <w:rPr>
          <w:rFonts w:hint="eastAsia"/>
          <w:szCs w:val="32"/>
        </w:rPr>
        <w:t>的</w:t>
      </w:r>
      <w:r>
        <w:rPr>
          <w:rFonts w:hint="eastAsia"/>
          <w:szCs w:val="32"/>
        </w:rPr>
        <w:t>知情权。</w:t>
      </w:r>
      <w:r w:rsidR="00A853E3">
        <w:rPr>
          <w:rFonts w:hint="eastAsia"/>
          <w:szCs w:val="32"/>
        </w:rPr>
        <w:t>2024</w:t>
      </w:r>
      <w:r w:rsidR="00AA00BB">
        <w:rPr>
          <w:szCs w:val="32"/>
        </w:rPr>
        <w:t>年</w:t>
      </w:r>
      <w:r w:rsidR="00AA00BB">
        <w:rPr>
          <w:rFonts w:ascii="方正仿宋_GBK" w:cs="Arial" w:hint="eastAsia"/>
          <w:szCs w:val="32"/>
        </w:rPr>
        <w:t>共收到</w:t>
      </w:r>
      <w:r w:rsidR="00565305">
        <w:rPr>
          <w:rFonts w:ascii="方正仿宋_GBK" w:cs="Arial" w:hint="eastAsia"/>
          <w:szCs w:val="32"/>
        </w:rPr>
        <w:t>《政府信息公开申请书》</w:t>
      </w:r>
      <w:r w:rsidR="00AA00BB">
        <w:rPr>
          <w:szCs w:val="32"/>
        </w:rPr>
        <w:t>4</w:t>
      </w:r>
      <w:r w:rsidR="0050618C">
        <w:rPr>
          <w:rFonts w:ascii="方正仿宋_GBK" w:cs="Arial" w:hint="eastAsia"/>
          <w:szCs w:val="32"/>
        </w:rPr>
        <w:t>份，对此我关严格遵循</w:t>
      </w:r>
      <w:r w:rsidR="00A853E3">
        <w:rPr>
          <w:rFonts w:ascii="方正仿宋_GBK" w:cs="Arial" w:hint="eastAsia"/>
          <w:szCs w:val="32"/>
        </w:rPr>
        <w:t>相关</w:t>
      </w:r>
      <w:r w:rsidR="00A853E3">
        <w:rPr>
          <w:rFonts w:ascii="方正仿宋_GBK" w:cs="Arial" w:hint="eastAsia"/>
          <w:szCs w:val="32"/>
        </w:rPr>
        <w:lastRenderedPageBreak/>
        <w:t>法律法</w:t>
      </w:r>
      <w:r w:rsidR="0050618C">
        <w:rPr>
          <w:rFonts w:ascii="方正仿宋_GBK" w:cs="Arial" w:hint="eastAsia"/>
          <w:szCs w:val="32"/>
        </w:rPr>
        <w:t>规以及既定工作流程</w:t>
      </w:r>
      <w:r w:rsidR="00AA00BB">
        <w:rPr>
          <w:rFonts w:ascii="方正仿宋_GBK" w:cs="Arial" w:hint="eastAsia"/>
          <w:szCs w:val="32"/>
        </w:rPr>
        <w:t>，严把信息的真实性、准确性与完整性</w:t>
      </w:r>
      <w:r w:rsidR="0050618C">
        <w:rPr>
          <w:rFonts w:ascii="方正仿宋_GBK" w:cs="Arial" w:hint="eastAsia"/>
          <w:szCs w:val="32"/>
        </w:rPr>
        <w:t>，做到答复内容详实、依据充分，</w:t>
      </w:r>
      <w:r w:rsidR="00AA00BB">
        <w:rPr>
          <w:rFonts w:ascii="方正仿宋_GBK" w:cs="Arial" w:hint="eastAsia"/>
          <w:szCs w:val="32"/>
        </w:rPr>
        <w:t>目前</w:t>
      </w:r>
      <w:r w:rsidR="00AA00BB">
        <w:rPr>
          <w:szCs w:val="32"/>
        </w:rPr>
        <w:t>4</w:t>
      </w:r>
      <w:r w:rsidR="00AA00BB">
        <w:rPr>
          <w:rFonts w:ascii="方正仿宋_GBK" w:cs="Arial" w:hint="eastAsia"/>
          <w:szCs w:val="32"/>
        </w:rPr>
        <w:t>份《政府信息公开申请书》均已完成答复，答复人均对公开事项无异议。</w:t>
      </w:r>
    </w:p>
    <w:p w:rsidR="00B624DD" w:rsidRDefault="00AA00BB" w:rsidP="004D1C0C">
      <w:pPr>
        <w:spacing w:line="560" w:lineRule="exact"/>
        <w:ind w:firstLineChars="150" w:firstLine="470"/>
        <w:rPr>
          <w:rFonts w:ascii="方正仿宋_GBK" w:cs="Arial"/>
          <w:szCs w:val="32"/>
        </w:rPr>
      </w:pPr>
      <w:r w:rsidRPr="004D1C0C">
        <w:rPr>
          <w:rFonts w:ascii="方正楷体_GBK" w:eastAsia="方正楷体_GBK" w:hint="eastAsia"/>
          <w:b/>
          <w:bCs/>
          <w:spacing w:val="-4"/>
        </w:rPr>
        <w:t>（三）以民生为本源，提升惠民质效。</w:t>
      </w:r>
    </w:p>
    <w:p w:rsidR="00B624DD" w:rsidRPr="00DE6A8C" w:rsidRDefault="00DE6A8C" w:rsidP="00DE6A8C">
      <w:pPr>
        <w:spacing w:line="560" w:lineRule="exact"/>
        <w:ind w:firstLineChars="200" w:firstLine="640"/>
        <w:rPr>
          <w:rFonts w:ascii="方正仿宋_GBK" w:cs="Arial"/>
          <w:szCs w:val="32"/>
        </w:rPr>
      </w:pPr>
      <w:r>
        <w:rPr>
          <w:rFonts w:ascii="方正仿宋_GBK" w:cs="Arial" w:hint="eastAsia"/>
          <w:szCs w:val="32"/>
        </w:rPr>
        <w:t>积极创新服务方式，通过精心组织政策宣讲会，</w:t>
      </w:r>
      <w:proofErr w:type="gramStart"/>
      <w:r>
        <w:rPr>
          <w:rFonts w:ascii="方正仿宋_GBK" w:cs="Arial" w:hint="eastAsia"/>
          <w:szCs w:val="32"/>
        </w:rPr>
        <w:t>开展关企“面对面”</w:t>
      </w:r>
      <w:proofErr w:type="gramEnd"/>
      <w:r>
        <w:rPr>
          <w:rFonts w:ascii="方正仿宋_GBK" w:cs="Arial" w:hint="eastAsia"/>
          <w:szCs w:val="32"/>
        </w:rPr>
        <w:t>交流活动及推行“关长送政策上门”服务，多维度</w:t>
      </w:r>
      <w:proofErr w:type="gramStart"/>
      <w:r>
        <w:rPr>
          <w:rFonts w:ascii="方正仿宋_GBK" w:cs="Arial" w:hint="eastAsia"/>
          <w:szCs w:val="32"/>
        </w:rPr>
        <w:t>畅通关企沟通</w:t>
      </w:r>
      <w:proofErr w:type="gramEnd"/>
      <w:r>
        <w:rPr>
          <w:rFonts w:ascii="方正仿宋_GBK" w:cs="Arial" w:hint="eastAsia"/>
          <w:szCs w:val="32"/>
        </w:rPr>
        <w:t>渠道，构建“线上+线下”双轨并行的诉求受理模式，确保企业和群众的每一项诉求都能得到及时回应与处理。在</w:t>
      </w:r>
      <w:r w:rsidR="00AA00BB">
        <w:rPr>
          <w:rFonts w:ascii="方正仿宋_GBK" w:cs="Arial" w:hint="eastAsia"/>
          <w:szCs w:val="32"/>
        </w:rPr>
        <w:t>业务现场设置咨询</w:t>
      </w:r>
      <w:r>
        <w:rPr>
          <w:rFonts w:ascii="方正仿宋_GBK" w:cs="Arial" w:hint="eastAsia"/>
          <w:szCs w:val="32"/>
        </w:rPr>
        <w:t>专</w:t>
      </w:r>
      <w:r w:rsidR="00AA00BB">
        <w:rPr>
          <w:rFonts w:ascii="方正仿宋_GBK" w:cs="Arial" w:hint="eastAsia"/>
          <w:szCs w:val="32"/>
        </w:rPr>
        <w:t>窗、枫桥式通关事务协调中心，</w:t>
      </w:r>
      <w:r>
        <w:rPr>
          <w:rFonts w:ascii="方正仿宋_GBK" w:cs="Arial" w:hint="eastAsia"/>
          <w:szCs w:val="32"/>
        </w:rPr>
        <w:t>安排专人为办事群众提供</w:t>
      </w:r>
      <w:r w:rsidR="00AA00BB">
        <w:rPr>
          <w:rFonts w:ascii="方正仿宋_GBK" w:cs="Arial" w:hint="eastAsia"/>
          <w:szCs w:val="32"/>
        </w:rPr>
        <w:t>“一对一”</w:t>
      </w:r>
      <w:r>
        <w:rPr>
          <w:rFonts w:ascii="方正仿宋_GBK" w:cs="Arial" w:hint="eastAsia"/>
          <w:szCs w:val="32"/>
        </w:rPr>
        <w:t>的</w:t>
      </w:r>
      <w:r w:rsidR="00AA00BB">
        <w:rPr>
          <w:rFonts w:ascii="方正仿宋_GBK" w:cs="Arial" w:hint="eastAsia"/>
          <w:szCs w:val="32"/>
        </w:rPr>
        <w:t>海关政策文件</w:t>
      </w:r>
      <w:r>
        <w:rPr>
          <w:rFonts w:ascii="方正仿宋_GBK" w:cs="Arial" w:hint="eastAsia"/>
          <w:szCs w:val="32"/>
        </w:rPr>
        <w:t>解读服务，有力推动制度建设</w:t>
      </w:r>
      <w:r w:rsidR="00AA00BB">
        <w:rPr>
          <w:rFonts w:ascii="方正仿宋_GBK" w:cs="Arial" w:hint="eastAsia"/>
          <w:szCs w:val="32"/>
        </w:rPr>
        <w:t>与业务</w:t>
      </w:r>
      <w:r>
        <w:rPr>
          <w:rFonts w:ascii="方正仿宋_GBK" w:cs="Arial" w:hint="eastAsia"/>
          <w:szCs w:val="32"/>
        </w:rPr>
        <w:t>工作的深度融合。充分利用</w:t>
      </w:r>
      <w:r w:rsidR="00AA00BB">
        <w:rPr>
          <w:rFonts w:ascii="方正仿宋_GBK" w:cs="Arial" w:hint="eastAsia"/>
          <w:szCs w:val="32"/>
        </w:rPr>
        <w:t>全国知识产权宣传周、海关法治宣传日等</w:t>
      </w:r>
      <w:r>
        <w:rPr>
          <w:rFonts w:ascii="方正仿宋_GBK" w:cs="Arial" w:hint="eastAsia"/>
          <w:szCs w:val="32"/>
        </w:rPr>
        <w:t>重要时间节点，开展形式多样的</w:t>
      </w:r>
      <w:r w:rsidR="00AA00BB">
        <w:rPr>
          <w:rFonts w:ascii="方正仿宋_GBK" w:cs="Arial" w:hint="eastAsia"/>
          <w:szCs w:val="32"/>
        </w:rPr>
        <w:t>法治宣传</w:t>
      </w:r>
      <w:r>
        <w:rPr>
          <w:rFonts w:ascii="方正仿宋_GBK" w:cs="Arial" w:hint="eastAsia"/>
          <w:szCs w:val="32"/>
        </w:rPr>
        <w:t>活动</w:t>
      </w:r>
      <w:r w:rsidR="00AA00BB">
        <w:rPr>
          <w:rFonts w:ascii="方正仿宋_GBK" w:cs="Arial" w:hint="eastAsia"/>
          <w:szCs w:val="32"/>
        </w:rPr>
        <w:t>，</w:t>
      </w:r>
      <w:r>
        <w:rPr>
          <w:rFonts w:ascii="方正仿宋_GBK" w:cs="Arial" w:hint="eastAsia"/>
          <w:szCs w:val="32"/>
        </w:rPr>
        <w:t>主动倾听企业声音、了解民意。</w:t>
      </w:r>
      <w:r w:rsidRPr="00DE6A8C">
        <w:rPr>
          <w:szCs w:val="32"/>
        </w:rPr>
        <w:t>2</w:t>
      </w:r>
      <w:r>
        <w:rPr>
          <w:szCs w:val="32"/>
        </w:rPr>
        <w:t>02</w:t>
      </w:r>
      <w:r>
        <w:rPr>
          <w:rFonts w:hint="eastAsia"/>
          <w:szCs w:val="32"/>
        </w:rPr>
        <w:t>4</w:t>
      </w:r>
      <w:r>
        <w:rPr>
          <w:rFonts w:ascii="方正仿宋_GBK" w:cs="Arial" w:hint="eastAsia"/>
          <w:szCs w:val="32"/>
        </w:rPr>
        <w:t>年我</w:t>
      </w:r>
      <w:proofErr w:type="gramStart"/>
      <w:r>
        <w:rPr>
          <w:rFonts w:ascii="方正仿宋_GBK" w:cs="Arial" w:hint="eastAsia"/>
          <w:szCs w:val="32"/>
        </w:rPr>
        <w:t>关成功</w:t>
      </w:r>
      <w:proofErr w:type="gramEnd"/>
      <w:r w:rsidR="00AA00BB">
        <w:rPr>
          <w:rFonts w:ascii="方正仿宋_GBK" w:cs="Arial" w:hint="eastAsia"/>
          <w:szCs w:val="32"/>
        </w:rPr>
        <w:t>推动解决</w:t>
      </w:r>
      <w:r>
        <w:rPr>
          <w:rFonts w:ascii="方正仿宋_GBK" w:cs="Arial" w:hint="eastAsia"/>
          <w:szCs w:val="32"/>
        </w:rPr>
        <w:t>涉及企业和群众切身利益的</w:t>
      </w:r>
      <w:r w:rsidR="00AA00BB">
        <w:rPr>
          <w:rFonts w:ascii="方正仿宋_GBK" w:cs="Arial" w:hint="eastAsia"/>
          <w:szCs w:val="32"/>
        </w:rPr>
        <w:t>急难</w:t>
      </w:r>
      <w:proofErr w:type="gramStart"/>
      <w:r w:rsidR="00AA00BB">
        <w:rPr>
          <w:rFonts w:ascii="方正仿宋_GBK" w:cs="Arial" w:hint="eastAsia"/>
          <w:szCs w:val="32"/>
        </w:rPr>
        <w:t>愁盼问题</w:t>
      </w:r>
      <w:proofErr w:type="gramEnd"/>
      <w:r w:rsidR="00AA00BB">
        <w:rPr>
          <w:szCs w:val="32"/>
        </w:rPr>
        <w:t>108</w:t>
      </w:r>
      <w:r w:rsidR="00AA00BB">
        <w:rPr>
          <w:rFonts w:ascii="方正仿宋_GBK" w:cs="Arial" w:hint="eastAsia"/>
          <w:szCs w:val="32"/>
        </w:rPr>
        <w:t>项。</w:t>
      </w:r>
    </w:p>
    <w:p w:rsidR="00B624DD" w:rsidRDefault="00AA00BB" w:rsidP="00E83691">
      <w:pPr>
        <w:pStyle w:val="50"/>
        <w:adjustRightInd w:val="0"/>
        <w:snapToGrid w:val="0"/>
        <w:spacing w:beforeLines="50" w:afterLines="50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tblW w:w="899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719"/>
        <w:gridCol w:w="2183"/>
        <w:gridCol w:w="1936"/>
        <w:gridCol w:w="2156"/>
      </w:tblGrid>
      <w:tr w:rsidR="00B624DD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B624DD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B624DD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B624DD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B624DD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B624DD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B624DD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086568">
            <w:pPr>
              <w:pStyle w:val="1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4</w:t>
            </w:r>
          </w:p>
        </w:tc>
      </w:tr>
      <w:tr w:rsidR="00B624DD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B624DD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8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B624DD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086568">
            <w:pPr>
              <w:pStyle w:val="a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377</w:t>
            </w:r>
          </w:p>
        </w:tc>
      </w:tr>
      <w:tr w:rsidR="00B624DD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086568">
            <w:pPr>
              <w:pStyle w:val="17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307</w:t>
            </w:r>
          </w:p>
        </w:tc>
      </w:tr>
      <w:tr w:rsidR="00B624DD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B624DD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12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B624DD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 w:rsidR="00B624DD" w:rsidRDefault="00B624DD">
      <w:pPr>
        <w:pStyle w:val="a4"/>
      </w:pPr>
    </w:p>
    <w:p w:rsidR="00BA5A11" w:rsidRDefault="00BA5A11" w:rsidP="00E83691">
      <w:pPr>
        <w:pStyle w:val="a8"/>
        <w:widowControl/>
        <w:shd w:val="clear" w:color="auto" w:fill="FFFFFF"/>
        <w:adjustRightInd w:val="0"/>
        <w:snapToGrid w:val="0"/>
        <w:spacing w:beforeAutospacing="0" w:afterLines="5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</w:p>
    <w:p w:rsidR="00B624DD" w:rsidRDefault="00AA00BB" w:rsidP="00E83691">
      <w:pPr>
        <w:pStyle w:val="a8"/>
        <w:widowControl/>
        <w:shd w:val="clear" w:color="auto" w:fill="FFFFFF"/>
        <w:adjustRightInd w:val="0"/>
        <w:snapToGrid w:val="0"/>
        <w:spacing w:beforeAutospacing="0" w:afterLines="5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B624DD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宋体" w:cs="宋体" w:hint="eastAsia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宋体" w:cs="宋体" w:hint="eastAsia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B624DD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B624DD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</w:tr>
      <w:tr w:rsidR="00B624DD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4</w:t>
            </w:r>
          </w:p>
        </w:tc>
      </w:tr>
      <w:tr w:rsidR="00B624DD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4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不予处理</w:t>
            </w:r>
            <w:proofErr w:type="gramEnd"/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补正、行政机关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24DD" w:rsidRDefault="00B624DD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24DD" w:rsidRDefault="00B624DD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24DD" w:rsidRDefault="00B624DD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24DD" w:rsidRDefault="00B624DD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24DD" w:rsidRDefault="00B624DD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24DD" w:rsidRDefault="00B624DD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pStyle w:val="a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24DD" w:rsidRDefault="00AA00BB"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 w:rsidR="00B624D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4</w:t>
            </w:r>
          </w:p>
        </w:tc>
      </w:tr>
      <w:tr w:rsidR="00B624DD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 w:rsidR="00B624DD" w:rsidRDefault="00B624DD" w:rsidP="00E83691">
      <w:pPr>
        <w:pStyle w:val="a8"/>
        <w:widowControl/>
        <w:shd w:val="clear" w:color="auto" w:fill="FFFFFF"/>
        <w:spacing w:beforeLines="50" w:beforeAutospacing="0" w:after="120" w:afterAutospacing="0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</w:p>
    <w:p w:rsidR="00B624DD" w:rsidRDefault="00AA00BB" w:rsidP="00E83691">
      <w:pPr>
        <w:pStyle w:val="a8"/>
        <w:widowControl/>
        <w:shd w:val="clear" w:color="auto" w:fill="FFFFFF"/>
        <w:spacing w:beforeLines="50" w:beforeAutospacing="0" w:after="120" w:afterAutospacing="0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B624DD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B624DD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B624DD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B624DD"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 w:rsidR="00B624DD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624DD" w:rsidRDefault="00AA00BB">
            <w:pPr>
              <w:pStyle w:val="a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 w:rsidR="00B624DD" w:rsidRDefault="00AA00BB" w:rsidP="00E83691">
      <w:pPr>
        <w:pStyle w:val="a8"/>
        <w:widowControl/>
        <w:shd w:val="clear" w:color="auto" w:fill="FFFFFF"/>
        <w:spacing w:beforeLines="50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lastRenderedPageBreak/>
        <w:t>五、存在的主要问题及改进情况</w:t>
      </w:r>
    </w:p>
    <w:p w:rsidR="00B624DD" w:rsidRDefault="00AA00BB" w:rsidP="00BA5A11">
      <w:pPr>
        <w:pStyle w:val="80"/>
        <w:adjustRightInd w:val="0"/>
        <w:snapToGrid w:val="0"/>
        <w:ind w:firstLineChars="200" w:firstLine="627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（一）2023年年报中所提问题整改情况。</w:t>
      </w:r>
    </w:p>
    <w:p w:rsidR="00B624DD" w:rsidRDefault="00AA00BB">
      <w:pPr>
        <w:pStyle w:val="80"/>
        <w:adjustRightInd w:val="0"/>
        <w:snapToGrid w:val="0"/>
        <w:ind w:firstLineChars="200" w:firstLine="624"/>
      </w:pPr>
      <w:r>
        <w:rPr>
          <w:rFonts w:hint="eastAsia"/>
        </w:rPr>
        <w:t>针对利用</w:t>
      </w:r>
      <w:r>
        <w:t>创新方式推进基层政务公开标准化规范化工作方面</w:t>
      </w:r>
      <w:r>
        <w:rPr>
          <w:rFonts w:hint="eastAsia"/>
        </w:rPr>
        <w:t>不足的问题，</w:t>
      </w:r>
      <w:r>
        <w:t>夯实政务公开基础，不断</w:t>
      </w:r>
      <w:proofErr w:type="gramStart"/>
      <w:r>
        <w:t>丰富线</w:t>
      </w:r>
      <w:proofErr w:type="gramEnd"/>
      <w:r>
        <w:t>上线下政务公开渠道，优化政务信息公开宣传栏，规范维护网站，定期更新展示最新政策法规等信息。同时</w:t>
      </w:r>
      <w:r>
        <w:rPr>
          <w:rFonts w:ascii="方正仿宋_GBK" w:cs="Arial"/>
          <w:szCs w:val="32"/>
        </w:rPr>
        <w:t>结合</w:t>
      </w:r>
      <w:r>
        <w:rPr>
          <w:rFonts w:ascii="方正仿宋_GBK" w:cs="Arial" w:hint="eastAsia"/>
          <w:szCs w:val="32"/>
        </w:rPr>
        <w:t>全国知识产权宣传周、海关法治宣传日等</w:t>
      </w:r>
      <w:r>
        <w:rPr>
          <w:rFonts w:ascii="方正仿宋_GBK" w:cs="Arial"/>
          <w:szCs w:val="32"/>
        </w:rPr>
        <w:t>重要时间节点开展</w:t>
      </w:r>
      <w:r>
        <w:rPr>
          <w:rFonts w:ascii="方正仿宋_GBK" w:cs="Arial" w:hint="eastAsia"/>
          <w:szCs w:val="32"/>
        </w:rPr>
        <w:t>多元化</w:t>
      </w:r>
      <w:r>
        <w:rPr>
          <w:rFonts w:ascii="方正仿宋_GBK" w:cs="Arial"/>
          <w:szCs w:val="32"/>
        </w:rPr>
        <w:t>政策宣讲活动，着力打通服务群众</w:t>
      </w:r>
      <w:r>
        <w:rPr>
          <w:rFonts w:ascii="方正仿宋_GBK" w:cs="Arial" w:hint="eastAsia"/>
          <w:szCs w:val="32"/>
        </w:rPr>
        <w:t>“最后</w:t>
      </w:r>
      <w:r>
        <w:rPr>
          <w:rFonts w:ascii="方正仿宋_GBK" w:cs="Arial"/>
          <w:szCs w:val="32"/>
        </w:rPr>
        <w:t>一公里</w:t>
      </w:r>
      <w:r>
        <w:rPr>
          <w:rFonts w:ascii="方正仿宋_GBK" w:cs="Arial" w:hint="eastAsia"/>
          <w:szCs w:val="32"/>
        </w:rPr>
        <w:t>”，让政务公开真正惠及群众</w:t>
      </w:r>
      <w:bookmarkStart w:id="2" w:name="_GoBack"/>
      <w:bookmarkEnd w:id="2"/>
      <w:r>
        <w:t>。</w:t>
      </w:r>
    </w:p>
    <w:p w:rsidR="00B624DD" w:rsidRDefault="00AA00BB" w:rsidP="00BA5A11">
      <w:pPr>
        <w:pStyle w:val="13"/>
        <w:adjustRightInd w:val="0"/>
        <w:snapToGrid w:val="0"/>
        <w:ind w:firstLineChars="200" w:firstLine="627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（二）目前存在问题。</w:t>
      </w:r>
    </w:p>
    <w:p w:rsidR="00B624DD" w:rsidRDefault="000A3B64">
      <w:pPr>
        <w:pStyle w:val="13"/>
        <w:adjustRightInd w:val="0"/>
        <w:snapToGrid w:val="0"/>
        <w:ind w:firstLineChars="200" w:firstLine="624"/>
        <w:rPr>
          <w:rFonts w:ascii="方正仿宋_GBK" w:cs="Arial"/>
          <w:szCs w:val="32"/>
        </w:rPr>
      </w:pPr>
      <w:r>
        <w:rPr>
          <w:rFonts w:ascii="方正仿宋_GBK" w:cs="Arial" w:hint="eastAsia"/>
          <w:szCs w:val="32"/>
        </w:rPr>
        <w:t>当前部分</w:t>
      </w:r>
      <w:r w:rsidR="00DE6A8C">
        <w:rPr>
          <w:rFonts w:ascii="方正仿宋_GBK" w:cs="Arial" w:hint="eastAsia"/>
          <w:szCs w:val="32"/>
        </w:rPr>
        <w:t>相关工作</w:t>
      </w:r>
      <w:r w:rsidR="00AA00BB">
        <w:rPr>
          <w:rFonts w:ascii="方正仿宋_GBK" w:cs="Arial" w:hint="eastAsia"/>
          <w:szCs w:val="32"/>
        </w:rPr>
        <w:t>人员</w:t>
      </w:r>
      <w:r>
        <w:rPr>
          <w:rFonts w:ascii="方正仿宋_GBK" w:cs="Arial" w:hint="eastAsia"/>
          <w:szCs w:val="32"/>
        </w:rPr>
        <w:t>存在法律专业知识储备不足的情况，在处理</w:t>
      </w:r>
      <w:r w:rsidR="00DE6A8C">
        <w:rPr>
          <w:rFonts w:ascii="方正仿宋_GBK" w:cs="Arial" w:hint="eastAsia"/>
          <w:szCs w:val="32"/>
        </w:rPr>
        <w:t>政府信息公开申请事项</w:t>
      </w:r>
      <w:r>
        <w:rPr>
          <w:rFonts w:ascii="方正仿宋_GBK" w:cs="Arial" w:hint="eastAsia"/>
          <w:szCs w:val="32"/>
        </w:rPr>
        <w:t>时，因</w:t>
      </w:r>
      <w:r w:rsidR="00AA00BB">
        <w:rPr>
          <w:rFonts w:ascii="方正仿宋_GBK" w:cs="Arial" w:hint="eastAsia"/>
          <w:szCs w:val="32"/>
        </w:rPr>
        <w:t>经验不足，</w:t>
      </w:r>
      <w:r>
        <w:rPr>
          <w:rFonts w:ascii="方正仿宋_GBK" w:cs="Arial" w:hint="eastAsia"/>
          <w:szCs w:val="32"/>
        </w:rPr>
        <w:t>难以高效运用法律法规准确判断，</w:t>
      </w:r>
      <w:r w:rsidR="00AA00BB">
        <w:rPr>
          <w:rFonts w:ascii="方正仿宋_GBK" w:cs="Arial" w:hint="eastAsia"/>
          <w:szCs w:val="32"/>
        </w:rPr>
        <w:t>影响办理效能。</w:t>
      </w:r>
    </w:p>
    <w:p w:rsidR="00B624DD" w:rsidRDefault="00AA00BB">
      <w:pPr>
        <w:pStyle w:val="13"/>
        <w:adjustRightInd w:val="0"/>
        <w:snapToGrid w:val="0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六、其他需要报告的事项</w:t>
      </w:r>
      <w:bookmarkEnd w:id="1"/>
    </w:p>
    <w:p w:rsidR="00B624DD" w:rsidRDefault="00AA00BB">
      <w:pPr>
        <w:pStyle w:val="a4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E83691">
        <w:rPr>
          <w:rFonts w:hint="eastAsia"/>
          <w:sz w:val="32"/>
          <w:szCs w:val="32"/>
        </w:rPr>
        <w:t>本年度无政府信息公开收费情况</w:t>
      </w:r>
      <w:r>
        <w:rPr>
          <w:rFonts w:hint="eastAsia"/>
          <w:sz w:val="32"/>
          <w:szCs w:val="32"/>
        </w:rPr>
        <w:t>。</w:t>
      </w:r>
    </w:p>
    <w:p w:rsidR="00B624DD" w:rsidRDefault="00B624DD">
      <w:pPr>
        <w:pStyle w:val="a4"/>
      </w:pPr>
    </w:p>
    <w:sectPr w:rsidR="00B624DD" w:rsidSect="00B624DD">
      <w:footerReference w:type="even" r:id="rId6"/>
      <w:footerReference w:type="default" r:id="rId7"/>
      <w:footerReference w:type="first" r:id="rId8"/>
      <w:pgSz w:w="11906" w:h="16838"/>
      <w:pgMar w:top="2098" w:right="1474" w:bottom="1985" w:left="1588" w:header="851" w:footer="992" w:gutter="0"/>
      <w:pgNumType w:fmt="numberInDash" w:start="1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A8C" w:rsidRDefault="00DE6A8C" w:rsidP="00B624DD">
      <w:r>
        <w:separator/>
      </w:r>
    </w:p>
  </w:endnote>
  <w:endnote w:type="continuationSeparator" w:id="1">
    <w:p w:rsidR="00DE6A8C" w:rsidRDefault="00DE6A8C" w:rsidP="00B62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8C" w:rsidRDefault="002A5E76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DE6A8C">
      <w:rPr>
        <w:rStyle w:val="a5"/>
      </w:rPr>
      <w:instrText>Page</w:instrText>
    </w:r>
    <w:r>
      <w:rPr>
        <w:rStyle w:val="a5"/>
      </w:rPr>
      <w:fldChar w:fldCharType="separate"/>
    </w:r>
    <w:r w:rsidR="00E83691">
      <w:rPr>
        <w:rStyle w:val="a5"/>
        <w:noProof/>
      </w:rPr>
      <w:t>- 6 -</w:t>
    </w:r>
    <w:r>
      <w:rPr>
        <w:rStyle w:val="a5"/>
      </w:rPr>
      <w:fldChar w:fldCharType="end"/>
    </w:r>
  </w:p>
  <w:p w:rsidR="00DE6A8C" w:rsidRDefault="00DE6A8C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8C" w:rsidRDefault="002A5E76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DE6A8C">
      <w:rPr>
        <w:rStyle w:val="a5"/>
      </w:rPr>
      <w:instrText>Page</w:instrText>
    </w:r>
    <w:r>
      <w:rPr>
        <w:rStyle w:val="a5"/>
      </w:rPr>
      <w:fldChar w:fldCharType="separate"/>
    </w:r>
    <w:r w:rsidR="00E83691">
      <w:rPr>
        <w:rStyle w:val="a5"/>
        <w:noProof/>
      </w:rPr>
      <w:t>- 5 -</w:t>
    </w:r>
    <w:r>
      <w:rPr>
        <w:rStyle w:val="a5"/>
      </w:rPr>
      <w:fldChar w:fldCharType="end"/>
    </w:r>
  </w:p>
  <w:p w:rsidR="00DE6A8C" w:rsidRDefault="00DE6A8C">
    <w:pPr>
      <w:pStyle w:val="a4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A8C" w:rsidRDefault="002A5E76">
    <w:pPr>
      <w:pStyle w:val="a4"/>
      <w:jc w:val="right"/>
    </w:pPr>
    <w:fldSimple w:instr="Page">
      <w:r w:rsidR="00DE6A8C">
        <w:t>- 1 -</w:t>
      </w:r>
    </w:fldSimple>
    <w:fldSimple w:instr="NumPages">
      <w:r w:rsidR="00DE6A8C">
        <w:rPr>
          <w:noProof/>
        </w:rPr>
        <w:t>5</w:t>
      </w:r>
    </w:fldSimple>
    <w:fldSimple w:instr="Page">
      <w:r w:rsidR="00DE6A8C">
        <w:t>- 1 -</w:t>
      </w:r>
    </w:fldSimple>
    <w:fldSimple w:instr="Page">
      <w:r w:rsidR="00DE6A8C">
        <w:t>- 1 -</w:t>
      </w:r>
    </w:fldSimple>
  </w:p>
  <w:p w:rsidR="00DE6A8C" w:rsidRDefault="00DE6A8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A8C" w:rsidRDefault="00DE6A8C" w:rsidP="00B624DD">
      <w:r>
        <w:separator/>
      </w:r>
    </w:p>
  </w:footnote>
  <w:footnote w:type="continuationSeparator" w:id="1">
    <w:p w:rsidR="00DE6A8C" w:rsidRDefault="00DE6A8C" w:rsidP="00B624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B624DD"/>
    <w:rsid w:val="00086568"/>
    <w:rsid w:val="000A3B64"/>
    <w:rsid w:val="00197DE8"/>
    <w:rsid w:val="001A339B"/>
    <w:rsid w:val="002A5E76"/>
    <w:rsid w:val="003261EB"/>
    <w:rsid w:val="004D1C0C"/>
    <w:rsid w:val="0050618C"/>
    <w:rsid w:val="00565305"/>
    <w:rsid w:val="005F293A"/>
    <w:rsid w:val="006C5AA1"/>
    <w:rsid w:val="00A853E3"/>
    <w:rsid w:val="00A948E6"/>
    <w:rsid w:val="00AA00BB"/>
    <w:rsid w:val="00AC7A1D"/>
    <w:rsid w:val="00B624DD"/>
    <w:rsid w:val="00BA5A11"/>
    <w:rsid w:val="00DE6A8C"/>
    <w:rsid w:val="00E83691"/>
    <w:rsid w:val="00F64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24DD"/>
    <w:pPr>
      <w:widowControl w:val="0"/>
      <w:jc w:val="both"/>
    </w:pPr>
    <w:rPr>
      <w:rFonts w:eastAsia="方正仿宋_GBK"/>
      <w:kern w:val="2"/>
      <w:sz w:val="32"/>
    </w:rPr>
  </w:style>
  <w:style w:type="paragraph" w:styleId="1">
    <w:name w:val="heading 1"/>
    <w:basedOn w:val="a"/>
    <w:next w:val="a"/>
    <w:rsid w:val="00B624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rsid w:val="00B624DD"/>
    <w:pPr>
      <w:keepNext/>
      <w:keepLines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a"/>
    <w:next w:val="a"/>
    <w:rsid w:val="00B624DD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624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B624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B624DD"/>
  </w:style>
  <w:style w:type="paragraph" w:customStyle="1" w:styleId="a6">
    <w:name w:val="样式 三号"/>
    <w:next w:val="a7"/>
    <w:rsid w:val="00B624DD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styleId="5">
    <w:name w:val="index 5"/>
    <w:basedOn w:val="a"/>
    <w:next w:val="a"/>
    <w:autoRedefine/>
    <w:rsid w:val="00B624DD"/>
    <w:pPr>
      <w:ind w:left="1680"/>
    </w:pPr>
  </w:style>
  <w:style w:type="paragraph" w:styleId="6">
    <w:name w:val="index 6"/>
    <w:basedOn w:val="a"/>
    <w:next w:val="a"/>
    <w:autoRedefine/>
    <w:rsid w:val="00B624DD"/>
    <w:pPr>
      <w:ind w:left="2100"/>
    </w:pPr>
  </w:style>
  <w:style w:type="paragraph" w:styleId="7">
    <w:name w:val="index 7"/>
    <w:basedOn w:val="a"/>
    <w:next w:val="a"/>
    <w:autoRedefine/>
    <w:rsid w:val="00B624DD"/>
    <w:pPr>
      <w:ind w:left="2520"/>
    </w:pPr>
  </w:style>
  <w:style w:type="paragraph" w:styleId="8">
    <w:name w:val="index 8"/>
    <w:basedOn w:val="a"/>
    <w:next w:val="a"/>
    <w:autoRedefine/>
    <w:rsid w:val="00B624DD"/>
    <w:pPr>
      <w:ind w:left="2940"/>
    </w:pPr>
  </w:style>
  <w:style w:type="paragraph" w:styleId="10">
    <w:name w:val="toc 1"/>
    <w:basedOn w:val="a"/>
    <w:next w:val="a"/>
    <w:autoRedefine/>
    <w:rsid w:val="00B624DD"/>
  </w:style>
  <w:style w:type="paragraph" w:styleId="20">
    <w:name w:val="toc 2"/>
    <w:basedOn w:val="a"/>
    <w:next w:val="a"/>
    <w:autoRedefine/>
    <w:rsid w:val="00B624DD"/>
    <w:pPr>
      <w:ind w:left="420"/>
    </w:pPr>
  </w:style>
  <w:style w:type="paragraph" w:styleId="a8">
    <w:name w:val="Normal (Web)"/>
    <w:next w:val="a4"/>
    <w:rsid w:val="00B624DD"/>
    <w:pPr>
      <w:widowControl w:val="0"/>
      <w:spacing w:beforeAutospacing="1" w:afterAutospacing="1"/>
    </w:pPr>
    <w:rPr>
      <w:sz w:val="24"/>
      <w:szCs w:val="30"/>
    </w:rPr>
  </w:style>
  <w:style w:type="paragraph" w:customStyle="1" w:styleId="11">
    <w:name w:val="样式 1 三号"/>
    <w:next w:val="10"/>
    <w:rsid w:val="00B624DD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a7">
    <w:name w:val="样式 三号"/>
    <w:rsid w:val="00B624DD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9">
    <w:name w:val="样式 小三"/>
    <w:next w:val="20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12">
    <w:name w:val="样式 1 小四"/>
    <w:next w:val="a"/>
    <w:rsid w:val="00B624DD"/>
    <w:pPr>
      <w:widowControl w:val="0"/>
    </w:pPr>
    <w:rPr>
      <w:rFonts w:ascii="宋体"/>
      <w:kern w:val="2"/>
      <w:sz w:val="24"/>
    </w:rPr>
  </w:style>
  <w:style w:type="paragraph" w:customStyle="1" w:styleId="60">
    <w:name w:val="样式 6 小四"/>
    <w:next w:val="a"/>
    <w:rsid w:val="00B624DD"/>
    <w:pPr>
      <w:widowControl w:val="0"/>
      <w:spacing w:beforeAutospacing="1" w:afterAutospacing="1"/>
    </w:pPr>
    <w:rPr>
      <w:sz w:val="24"/>
      <w:szCs w:val="30"/>
    </w:rPr>
  </w:style>
  <w:style w:type="paragraph" w:customStyle="1" w:styleId="200">
    <w:name w:val="样式 20 小四"/>
    <w:next w:val="5"/>
    <w:rsid w:val="00B624DD"/>
    <w:pPr>
      <w:widowControl w:val="0"/>
      <w:spacing w:beforeAutospacing="1" w:afterAutospacing="1"/>
    </w:pPr>
    <w:rPr>
      <w:sz w:val="24"/>
      <w:szCs w:val="30"/>
    </w:rPr>
  </w:style>
  <w:style w:type="paragraph" w:customStyle="1" w:styleId="120">
    <w:name w:val="样式 12 三号"/>
    <w:next w:val="8"/>
    <w:rsid w:val="00B624DD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">
    <w:name w:val="样式 50 三号"/>
    <w:next w:val="6"/>
    <w:rsid w:val="00B624DD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3">
    <w:name w:val="样式 13 三号"/>
    <w:next w:val="7"/>
    <w:rsid w:val="00B624DD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1">
    <w:name w:val="样式 2 三号"/>
    <w:rsid w:val="00B624DD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30">
    <w:name w:val="样式 3 三号"/>
    <w:rsid w:val="00B624DD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">
    <w:name w:val="样式 4 三号"/>
    <w:rsid w:val="00B624DD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1">
    <w:name w:val="样式 5 三号"/>
    <w:rsid w:val="00B624DD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1">
    <w:name w:val="样式 6 三号"/>
    <w:rsid w:val="00B624DD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70">
    <w:name w:val="样式 7 三号"/>
    <w:rsid w:val="00B624DD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80">
    <w:name w:val="样式 8 三号"/>
    <w:rsid w:val="00B624DD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a">
    <w:name w:val="样式 小四"/>
    <w:rsid w:val="00B624DD"/>
    <w:pPr>
      <w:widowControl w:val="0"/>
    </w:pPr>
    <w:rPr>
      <w:rFonts w:ascii="宋体"/>
      <w:kern w:val="2"/>
      <w:sz w:val="24"/>
    </w:rPr>
  </w:style>
  <w:style w:type="paragraph" w:customStyle="1" w:styleId="14">
    <w:name w:val="样式 1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22">
    <w:name w:val="样式 2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31">
    <w:name w:val="样式 3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40">
    <w:name w:val="样式 4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9">
    <w:name w:val="样式 9 三号"/>
    <w:rsid w:val="00B624DD"/>
    <w:pPr>
      <w:widowControl w:val="0"/>
      <w:ind w:left="420"/>
      <w:jc w:val="both"/>
    </w:pPr>
    <w:rPr>
      <w:rFonts w:eastAsia="方正仿宋_GBK"/>
      <w:kern w:val="2"/>
      <w:sz w:val="32"/>
      <w:szCs w:val="22"/>
    </w:rPr>
  </w:style>
  <w:style w:type="paragraph" w:customStyle="1" w:styleId="23">
    <w:name w:val="样式 2 小四"/>
    <w:rsid w:val="00B624DD"/>
    <w:pPr>
      <w:widowControl w:val="0"/>
      <w:spacing w:beforeAutospacing="1" w:afterAutospacing="1"/>
    </w:pPr>
    <w:rPr>
      <w:sz w:val="24"/>
      <w:szCs w:val="30"/>
    </w:rPr>
  </w:style>
  <w:style w:type="paragraph" w:customStyle="1" w:styleId="100">
    <w:name w:val="样式 10 三号"/>
    <w:rsid w:val="00B624DD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32">
    <w:name w:val="样式 3 小四"/>
    <w:rsid w:val="00B624DD"/>
    <w:pPr>
      <w:widowControl w:val="0"/>
    </w:pPr>
    <w:rPr>
      <w:rFonts w:ascii="宋体"/>
      <w:kern w:val="2"/>
      <w:sz w:val="24"/>
    </w:rPr>
  </w:style>
  <w:style w:type="paragraph" w:styleId="24">
    <w:name w:val="List Number 2"/>
    <w:basedOn w:val="a"/>
    <w:rsid w:val="00B624DD"/>
    <w:pPr>
      <w:tabs>
        <w:tab w:val="left" w:pos="780"/>
      </w:tabs>
      <w:ind w:left="780" w:hanging="360"/>
    </w:pPr>
  </w:style>
  <w:style w:type="paragraph" w:customStyle="1" w:styleId="52">
    <w:name w:val="样式 5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62">
    <w:name w:val="样式 6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71">
    <w:name w:val="样式 7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81">
    <w:name w:val="样式 8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90">
    <w:name w:val="样式 9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101">
    <w:name w:val="样式 10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110">
    <w:name w:val="样式 11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121">
    <w:name w:val="样式 12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130">
    <w:name w:val="样式 13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140">
    <w:name w:val="样式 14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15">
    <w:name w:val="样式 15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16">
    <w:name w:val="样式 16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17">
    <w:name w:val="样式 17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18">
    <w:name w:val="样式 18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19">
    <w:name w:val="样式 19 小三"/>
    <w:rsid w:val="00B624DD"/>
    <w:pPr>
      <w:widowControl w:val="0"/>
      <w:jc w:val="both"/>
    </w:pPr>
    <w:rPr>
      <w:kern w:val="2"/>
      <w:sz w:val="30"/>
      <w:szCs w:val="30"/>
    </w:rPr>
  </w:style>
  <w:style w:type="paragraph" w:customStyle="1" w:styleId="201">
    <w:name w:val="样式 20 小三"/>
    <w:rsid w:val="00B624DD"/>
    <w:pPr>
      <w:widowControl w:val="0"/>
      <w:jc w:val="both"/>
    </w:pPr>
    <w:rPr>
      <w:kern w:val="2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376</Words>
  <Characters>2144</Characters>
  <Application>Microsoft Office Word</Application>
  <DocSecurity>0</DocSecurity>
  <Lines>17</Lines>
  <Paragraphs>5</Paragraphs>
  <ScaleCrop>false</ScaleCrop>
  <Company>ccic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吕大良</dc:creator>
  <cp:lastModifiedBy>5955</cp:lastModifiedBy>
  <cp:revision>2</cp:revision>
  <cp:lastPrinted>2025-01-13T04:34:00Z</cp:lastPrinted>
  <dcterms:created xsi:type="dcterms:W3CDTF">2025-10-28T11:26:00Z</dcterms:created>
  <dcterms:modified xsi:type="dcterms:W3CDTF">2025-10-28T11:26:00Z</dcterms:modified>
</cp:coreProperties>
</file>