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38998">
      <w:pPr>
        <w:spacing w:line="520" w:lineRule="exact"/>
        <w:jc w:val="center"/>
        <w:rPr>
          <w:rFonts w:hint="eastAsia" w:ascii="方正大标宋简体" w:eastAsia="方正大标宋简体"/>
          <w:color w:val="000000"/>
          <w:sz w:val="44"/>
          <w:szCs w:val="44"/>
        </w:rPr>
      </w:pPr>
      <w:r>
        <w:rPr>
          <w:rFonts w:hint="eastAsia" w:ascii="方正大标宋简体" w:eastAsia="方正大标宋简体"/>
          <w:color w:val="000000"/>
          <w:sz w:val="44"/>
          <w:szCs w:val="44"/>
        </w:rPr>
        <w:t>中华人民共和国烟花爆竹安全管理条例</w:t>
      </w:r>
    </w:p>
    <w:p w14:paraId="34DE5765">
      <w:pPr>
        <w:spacing w:line="480" w:lineRule="exact"/>
        <w:rPr>
          <w:rFonts w:hint="eastAsia" w:ascii="方正书宋简体" w:eastAsia="方正书宋简体"/>
          <w:color w:val="000000"/>
          <w:spacing w:val="8"/>
          <w:kern w:val="0"/>
          <w:sz w:val="27"/>
          <w:szCs w:val="27"/>
        </w:rPr>
      </w:pPr>
      <w:bookmarkStart w:id="0" w:name="1"/>
      <w:bookmarkEnd w:id="0"/>
    </w:p>
    <w:p w14:paraId="267A2A71">
      <w:pPr>
        <w:shd w:val="clear" w:color="auto" w:fill="FFFFFF"/>
        <w:spacing w:before="156" w:beforeLines="50" w:after="156" w:afterLines="50" w:line="480" w:lineRule="exact"/>
        <w:jc w:val="center"/>
        <w:textAlignment w:val="baseline"/>
        <w:rPr>
          <w:rFonts w:hint="eastAsia" w:ascii="黑体" w:hAnsi="黑体" w:eastAsia="黑体" w:cs="宋体"/>
          <w:color w:val="000000"/>
          <w:kern w:val="0"/>
          <w:sz w:val="27"/>
          <w:szCs w:val="27"/>
        </w:rPr>
      </w:pPr>
      <w:r>
        <w:rPr>
          <w:rFonts w:hint="eastAsia" w:ascii="黑体" w:hAnsi="黑体" w:eastAsia="黑体" w:cs="宋体"/>
          <w:color w:val="000000"/>
          <w:kern w:val="0"/>
          <w:sz w:val="27"/>
          <w:szCs w:val="27"/>
        </w:rPr>
        <w:t>第一章 总 则</w:t>
      </w:r>
    </w:p>
    <w:p w14:paraId="25E8676C">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第一条 为了加强烟花爆竹安全管理，预防爆炸事故发生，保障公共安全和人身、财产的安全，制定本条例。</w:t>
      </w:r>
    </w:p>
    <w:p w14:paraId="2639A076">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第二条 烟花爆竹的生产、经营、运输和燃放，适用本条例。</w:t>
      </w:r>
    </w:p>
    <w:p w14:paraId="345A73C7">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本条例所称烟花爆竹，是指烟花爆竹制品和用于生产烟花爆竹的民用黑火药、烟火药、引火线等物品。</w:t>
      </w:r>
    </w:p>
    <w:p w14:paraId="7E3829AB">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第三条 国家对烟花爆竹的生产、经营、运输和举办焰火晚会以及其他大型焰火燃放活动，实行许可证制度。</w:t>
      </w:r>
    </w:p>
    <w:p w14:paraId="0155574D">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未经许可，任何单位或者个人不得生产、经营、运输烟花爆竹，不得举办焰火晚会以及其他大型焰火燃放活动。</w:t>
      </w:r>
    </w:p>
    <w:p w14:paraId="04BC8D96">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第四条 安全生产监督管理部门负责烟花爆竹的安全生产监督管理；公安部门负责烟花爆竹的公共安全管理；质量监督检验部门负责烟花爆竹的质量监督和进出口检验。</w:t>
      </w:r>
    </w:p>
    <w:p w14:paraId="421437F4">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第五条 公安部门、安全生产监督管理部门、质量监督检验部门、工商行政管理部门应当按照职责分工，组织查处非法生产、经营、储存、运输、邮寄烟花爆竹以及非法燃放烟花爆竹的行为。</w:t>
      </w:r>
    </w:p>
    <w:p w14:paraId="430407A8">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第六条 烟花爆竹生产、经营、运输企业和焰火晚会以及其他大型焰火燃放活动主办单位的主要负责人，对本单位的烟花爆竹安全工作负责。</w:t>
      </w:r>
    </w:p>
    <w:p w14:paraId="0AF40FCE">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烟花爆竹生产、经营、运输企业和焰火晚会以及其他大型焰火燃放活动主办单位应当建立健全安全责任制，制定各项安全管理制度和操作规程，并对从业人员定期进行安全教育、法制教育和岗位技术培训。</w:t>
      </w:r>
    </w:p>
    <w:p w14:paraId="750905AA">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中华全国供销合作总社应当加强对本系统企业烟花爆竹经营活动的管理。</w:t>
      </w:r>
    </w:p>
    <w:p w14:paraId="46C16B0A">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 xml:space="preserve">第七条 国家鼓励烟花爆竹生产企业采用提高安全程度和提升行业整体水平的新工艺、新配方和新技术。 </w:t>
      </w:r>
    </w:p>
    <w:p w14:paraId="65FA1600">
      <w:pPr>
        <w:shd w:val="clear" w:color="auto" w:fill="FFFFFF"/>
        <w:spacing w:before="156" w:beforeLines="50" w:after="156" w:afterLines="50" w:line="480" w:lineRule="exact"/>
        <w:jc w:val="center"/>
        <w:textAlignment w:val="baseline"/>
        <w:rPr>
          <w:rFonts w:hint="eastAsia" w:ascii="黑体" w:hAnsi="黑体" w:eastAsia="黑体" w:cs="宋体"/>
          <w:color w:val="000000"/>
          <w:kern w:val="0"/>
          <w:sz w:val="27"/>
          <w:szCs w:val="27"/>
        </w:rPr>
      </w:pPr>
      <w:bookmarkStart w:id="1" w:name="2"/>
      <w:bookmarkEnd w:id="1"/>
      <w:r>
        <w:rPr>
          <w:rFonts w:hint="eastAsia" w:ascii="黑体" w:hAnsi="黑体" w:eastAsia="黑体" w:cs="宋体"/>
          <w:color w:val="000000"/>
          <w:kern w:val="0"/>
          <w:sz w:val="27"/>
          <w:szCs w:val="27"/>
        </w:rPr>
        <w:t>第二章 生产安全</w:t>
      </w:r>
    </w:p>
    <w:p w14:paraId="51359954">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第八条 生产烟花爆竹的企业，应当具备下列条件：</w:t>
      </w:r>
    </w:p>
    <w:p w14:paraId="78E52BD6">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（一）符合当地产业结构规划；</w:t>
      </w:r>
    </w:p>
    <w:p w14:paraId="54EDFC7E">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（二）基本建设项目经过批准；</w:t>
      </w:r>
    </w:p>
    <w:p w14:paraId="22CEDE28">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（三）选址符合城乡规划，并与周边建筑、设施保持必要的安全距离；</w:t>
      </w:r>
    </w:p>
    <w:p w14:paraId="7F6F36EF">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（四）厂房和仓库的设计、结构和材料以及防火、防爆、防雷、防静电等安全设备、设施符合国家有关标准和规范；</w:t>
      </w:r>
    </w:p>
    <w:p w14:paraId="7BFE3152">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（五）生产设备、工艺符合安全标准；</w:t>
      </w:r>
    </w:p>
    <w:p w14:paraId="1C7690B5">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（六）产品品种、规格、质量符合国家标准；</w:t>
      </w:r>
    </w:p>
    <w:p w14:paraId="2C9B1C22">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（七）有健全的安全生产责任制；</w:t>
      </w:r>
    </w:p>
    <w:p w14:paraId="7F912B89">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（八）有安全生产管理机构和专职安全生产管理人员；</w:t>
      </w:r>
    </w:p>
    <w:p w14:paraId="40057037">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（九）依法进行了安全评价；</w:t>
      </w:r>
    </w:p>
    <w:p w14:paraId="3C9E8A0B">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（十）有事故应急救援预案、应急救援组织和人员，并配备必要的应急救援器材、设备；</w:t>
      </w:r>
    </w:p>
    <w:p w14:paraId="2A98E598">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（十一）法律、法规规定的其他条件。</w:t>
      </w:r>
    </w:p>
    <w:p w14:paraId="3648210B">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第九条 生产烟花爆竹的企业，应当在投入生产前向所在地设区的市人民政府安全生产监督管理部门提出安全审查申请，并提交能够证明符合本条例第八条规定条件的有关材料。设区的市人民政府安全生产监督管理部门应当自收到材料之日起20日内提出安全审查初步意见，报省、自治区、直辖市人民政府安全生产监督管理部门审查。省、自治区、直辖市人民政府安全生产监督管理部门应当自受理申请之日起45日内进行安全审查，对符合条件的，核发《烟花爆竹安全生产许可证》；对不符合条件的，应当说明理由。</w:t>
      </w:r>
    </w:p>
    <w:p w14:paraId="464B99BA">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第十条 生产烟花爆竹的企业为扩大生产能力进行基本建设或者技术改造的，应当依照本条例的规定申请办理安全生产许可证。</w:t>
      </w:r>
    </w:p>
    <w:p w14:paraId="55ABE460">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生产烟花爆竹的企业，持《烟花爆竹安全生产许可证》到工商行政管理部门办理登记手续后，方可从事烟花爆竹生产活动。</w:t>
      </w:r>
    </w:p>
    <w:p w14:paraId="5AB479E8">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第十一条 生产烟花爆竹的企业，应当按照安全生产许可证核定的产品种类进行生产，生产工序和生产作业应当执行有关国家标准和行业标准。</w:t>
      </w:r>
    </w:p>
    <w:p w14:paraId="359306CD">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第十二条 生产烟花爆竹的企业，应当对生产作业人员进行安全生产知识教育，对从事药物混合、造粒、筛选、装药、筑药、压药、切引、搬运等危险工序的作业人员进行专业技术培训。从事危险工序的作业人员经设区的市人民政府安全生产监督管理部门考核合格，方可上岗作业。</w:t>
      </w:r>
    </w:p>
    <w:p w14:paraId="77F7538F">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第十三条 生产烟花爆竹使用的原料，应当符合国家标准的规定。生产烟花爆竹使用的原料，国家标准有用量限制的，不得超过规定的用量。不得使用国家标准规定禁止使用或者禁忌配伍的物质生产烟花爆竹。</w:t>
      </w:r>
    </w:p>
    <w:p w14:paraId="0F40984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第十四条 生产烟花爆竹的企业，应当按照国家标准的规定，在烟花爆竹产品上标注燃放说明，并在烟花爆竹包装物上印制易燃易爆危险物品警示标志。</w:t>
      </w:r>
    </w:p>
    <w:p w14:paraId="1C66DEAE">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 xml:space="preserve">第十五条 生产烟花爆竹的企业，应当对黑火药、烟火药、引火线的保管采取必要的安全技术措施，建立购买、领用、销售登记制度，防止黑火药、烟火药、引火线丢失。黑火药、烟火药、引火线丢失的，企业应当立即向当地安全生产监督管理部门和公安部门报告。 </w:t>
      </w:r>
    </w:p>
    <w:p w14:paraId="3674DD01">
      <w:pPr>
        <w:shd w:val="clear" w:color="auto" w:fill="FFFFFF"/>
        <w:spacing w:before="156" w:beforeLines="50" w:after="156" w:afterLines="50" w:line="480" w:lineRule="exact"/>
        <w:jc w:val="center"/>
        <w:textAlignment w:val="baseline"/>
        <w:rPr>
          <w:rFonts w:hint="eastAsia" w:ascii="黑体" w:hAnsi="黑体" w:eastAsia="黑体" w:cs="宋体"/>
          <w:color w:val="000000"/>
          <w:kern w:val="0"/>
          <w:sz w:val="27"/>
          <w:szCs w:val="27"/>
        </w:rPr>
      </w:pPr>
      <w:bookmarkStart w:id="2" w:name="3"/>
      <w:bookmarkEnd w:id="2"/>
      <w:r>
        <w:rPr>
          <w:rFonts w:hint="eastAsia" w:ascii="黑体" w:hAnsi="黑体" w:eastAsia="黑体" w:cs="宋体"/>
          <w:color w:val="000000"/>
          <w:kern w:val="0"/>
          <w:sz w:val="27"/>
          <w:szCs w:val="27"/>
        </w:rPr>
        <w:t>第三章 经营安全</w:t>
      </w:r>
    </w:p>
    <w:p w14:paraId="06C9E3AF">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第十六条 烟花爆竹的经营分为批发和零售。</w:t>
      </w:r>
    </w:p>
    <w:p w14:paraId="23D86EA2">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从事烟花爆竹批发的企业和零售经营者的经营布点，应当经安全生产监督管理部门审批。</w:t>
      </w:r>
    </w:p>
    <w:p w14:paraId="5A979FCB">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禁止在城市市区布设烟花爆竹批发场所；城市市区的烟花爆竹零售网点，应当按照严格控制的原则合理布设。</w:t>
      </w:r>
    </w:p>
    <w:p w14:paraId="784378CE">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第十七条 从事烟花爆竹批发的企业，应当具备下列条件：</w:t>
      </w:r>
    </w:p>
    <w:p w14:paraId="0A8D46A7">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（一）具有企业法人条件；</w:t>
      </w:r>
    </w:p>
    <w:p w14:paraId="35E5F75D">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（二）经营场所与周边建筑、设施保持必要的安全距离；</w:t>
      </w:r>
    </w:p>
    <w:p w14:paraId="2D342ED4">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（三）有符合国家标准的经营场所和储存仓库；</w:t>
      </w:r>
    </w:p>
    <w:p w14:paraId="4AFCD8E8">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（四）有保管员、仓库守护员；</w:t>
      </w:r>
    </w:p>
    <w:p w14:paraId="74630E2A">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（五）依法进行了安全评价；</w:t>
      </w:r>
    </w:p>
    <w:p w14:paraId="2686C941">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（六）有事故应急救援预案、应急救援组织和人员，并配备必要的应急救援器材、设备；</w:t>
      </w:r>
    </w:p>
    <w:p w14:paraId="7A35A261">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（七）法律、法规规定的其他条件。</w:t>
      </w:r>
    </w:p>
    <w:p w14:paraId="466A4516">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第十八条 烟花爆竹零售经营者，应当具备下列条件：</w:t>
      </w:r>
    </w:p>
    <w:p w14:paraId="78EE8D97">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（一）主要负责人经过安全知识教育；</w:t>
      </w:r>
    </w:p>
    <w:p w14:paraId="5C8AA48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（二）实行专店或者专柜销售，设专人负责安全管理；</w:t>
      </w:r>
    </w:p>
    <w:p w14:paraId="45F404E9">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（三）经营场所配备必要的消防器材，张贴明显的安全警示标志；</w:t>
      </w:r>
    </w:p>
    <w:p w14:paraId="4222F3F0">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（四）法律、法规规定的其他条件。</w:t>
      </w:r>
    </w:p>
    <w:p w14:paraId="216896D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第十九条 申请从事烟花爆竹批发的企业，应当向所在地省、自治区、直辖市人民政府安全生产监督管理部门或者其委托的设区的市人民政府安全生产监督管理部门提出申请，并提供能够证明符合本条例第十七条规定条件的有关材料。受理申请的安全生产监督管理部门应当自受理申请之日起30日内对提交的有关材料和经营场所进行审查，对符合条件的，核发《烟花爆竹经营（批发）许可证》；对不符合条件的，应当说明理由。</w:t>
      </w:r>
    </w:p>
    <w:p w14:paraId="10BF672F">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申请从事烟花爆竹零售的经营者，应当向所在地县级人民政府安全生产监督管理部门提出申请，并提供能够证明符合本条例第十八条规定条件的有关材料。受理申请的安全生产监督管理部门应当自受理申请之日起20日内对提交的有关材料和经营场所进行审查，对符合条件的，核发《烟花爆竹经营（零售）许可证》；对不符合条件的，应当说明理由。</w:t>
      </w:r>
    </w:p>
    <w:p w14:paraId="202BD137">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《烟花爆竹经营（零售）许可证》，应当载明经营负责人、经营场所地址、经营期限、烟花爆竹种类和限制存放量。</w:t>
      </w:r>
    </w:p>
    <w:p w14:paraId="0ACB9075">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烟花爆竹的批发企业、零售经营者，持烟花爆竹经营许可证到工商行政管理部门办理登记手续后，方可从事烟花爆竹经营活动。</w:t>
      </w:r>
    </w:p>
    <w:p w14:paraId="5828D715">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第二十条 从事烟花爆竹批发的企业，应当向生产烟花爆竹的企业采购烟花爆竹，向从事烟花爆竹零售的经营者供应烟花爆竹。从事烟花爆竹零售的经营者，应当向从事烟花爆竹批发的企业采购烟花爆竹。</w:t>
      </w:r>
    </w:p>
    <w:p w14:paraId="09E9A061">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从事烟花爆竹批发的企业、零售经营者不得采购和销售非法生产、经营的烟花爆竹。</w:t>
      </w:r>
    </w:p>
    <w:p w14:paraId="36E4C082">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从事烟花爆竹批发的企业，不得向从事烟花爆竹零售的经营者供应按照国家标准规定应由专业燃放人员燃放的烟花爆竹。从事烟花爆竹零售的经营者，不得销售按照国家标准规定应由专业燃放人员燃放的烟花爆竹。</w:t>
      </w:r>
    </w:p>
    <w:p w14:paraId="27439B62">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 xml:space="preserve">第二十一条 生产、经营黑火药、烟火药、引火线的企业，不得向未取得烟花爆竹安全生产许可的任何单位或者个人销售黑火药、烟火药和引火线。 </w:t>
      </w:r>
    </w:p>
    <w:p w14:paraId="6FD7B9E3">
      <w:pPr>
        <w:shd w:val="clear" w:color="auto" w:fill="FFFFFF"/>
        <w:spacing w:before="156" w:beforeLines="50" w:after="156" w:afterLines="50" w:line="480" w:lineRule="exact"/>
        <w:jc w:val="center"/>
        <w:textAlignment w:val="baseline"/>
        <w:rPr>
          <w:rFonts w:hint="eastAsia" w:ascii="黑体" w:hAnsi="黑体" w:eastAsia="黑体" w:cs="宋体"/>
          <w:color w:val="000000"/>
          <w:kern w:val="0"/>
          <w:sz w:val="27"/>
          <w:szCs w:val="27"/>
        </w:rPr>
      </w:pPr>
      <w:bookmarkStart w:id="3" w:name="4"/>
      <w:bookmarkEnd w:id="3"/>
      <w:r>
        <w:rPr>
          <w:rFonts w:hint="eastAsia" w:ascii="黑体" w:hAnsi="黑体" w:eastAsia="黑体" w:cs="宋体"/>
          <w:color w:val="000000"/>
          <w:kern w:val="0"/>
          <w:sz w:val="27"/>
          <w:szCs w:val="27"/>
        </w:rPr>
        <w:t>第四章 运输安全</w:t>
      </w:r>
    </w:p>
    <w:p w14:paraId="1B2ECCC9">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第二十二条 经由道路运输烟花爆竹的，应当经公安部门许可。</w:t>
      </w:r>
    </w:p>
    <w:p w14:paraId="68B08BDB">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经由铁路、水路、航空运输烟花爆竹的，依照铁路、水路、航空运输安全管理的有关法律、法规、规章的规定执行。</w:t>
      </w:r>
    </w:p>
    <w:p w14:paraId="2777694E">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第二十三条 经由道路运输烟花爆竹的，托运人应当向运达地县级人民政府公安部门提出申请，并提交下列有关材料：</w:t>
      </w:r>
    </w:p>
    <w:p w14:paraId="195FFA31">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（一）承运人从事危险货物运输的资质证明；</w:t>
      </w:r>
    </w:p>
    <w:p w14:paraId="30164EA2">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（二）驾驶员、押运员从事危险货物运输的资格证明；</w:t>
      </w:r>
    </w:p>
    <w:p w14:paraId="2C2CE0FB">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（三）危险货物运输车辆的道路运输证明；</w:t>
      </w:r>
    </w:p>
    <w:p w14:paraId="0CD75A0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（四）托运人从事烟花爆竹生产、经营的资质证明；</w:t>
      </w:r>
    </w:p>
    <w:p w14:paraId="380BA792">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（五）烟花爆竹的购销合同及运输烟花爆竹的种类、规格、数量；</w:t>
      </w:r>
    </w:p>
    <w:p w14:paraId="670C956A">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（六）烟花爆竹的产品质量和包装合格证明；</w:t>
      </w:r>
    </w:p>
    <w:p w14:paraId="22E3D645">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（七）运输车辆牌号、运输时间、起始地点、行驶路线、经停地点。</w:t>
      </w:r>
    </w:p>
    <w:p w14:paraId="45CE9BF2">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第二十四条 受理申请的公安部门应当自受理申请之日起3日内对提交的有关材料进行审查，对符合条件的，核发《烟花爆竹道路运输许可证》；对不符合条件的，应当说明理由。</w:t>
      </w:r>
    </w:p>
    <w:p w14:paraId="52DD768A">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《烟花爆竹道路运输许可证》应当载明托运人、承运人、一次性运输有效期限、起始地点、行驶路线、经停地点、烟花爆竹的种类、规格和数量。</w:t>
      </w:r>
    </w:p>
    <w:p w14:paraId="0C2319DE">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第二十五条 经由道路运输烟花爆竹的，除应当遵守《中华人民共和国道路交通安全法》外，还应当遵守下列规定：</w:t>
      </w:r>
    </w:p>
    <w:p w14:paraId="45E488D9">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（一）随车携带《烟花爆竹道路运输许可证》；</w:t>
      </w:r>
    </w:p>
    <w:p w14:paraId="5B1FD286">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（二）不得违反运输许可事项；</w:t>
      </w:r>
    </w:p>
    <w:p w14:paraId="5318393D">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（三）运输车辆悬挂或者安装符合国家标准的易燃易爆危险物品警示标志；</w:t>
      </w:r>
    </w:p>
    <w:p w14:paraId="76524CB9">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（四）烟花爆竹的装载符合国家有关标准和规范；</w:t>
      </w:r>
    </w:p>
    <w:p w14:paraId="4670DEEE">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（五）装载烟花爆竹的车厢不得载人；</w:t>
      </w:r>
    </w:p>
    <w:p w14:paraId="4672ED87">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（六）运输车辆限速行驶，途中经停必须有专人看守；</w:t>
      </w:r>
    </w:p>
    <w:p w14:paraId="3CF5EAB4">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（七）出现危险情况立即采取必要的措施，并报告当地公安部门。</w:t>
      </w:r>
    </w:p>
    <w:p w14:paraId="3DA4B438">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第二十六条 烟花爆竹运达目的地后，收货人应当在3日内将《烟花爆竹道路运输许可证》交回发证机关核销。</w:t>
      </w:r>
    </w:p>
    <w:p w14:paraId="0291BE28">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第二十七条 禁止携带烟花爆竹搭乘公共交通工具。</w:t>
      </w:r>
    </w:p>
    <w:p w14:paraId="2E28F366">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 xml:space="preserve">禁止邮寄烟花爆竹，禁止在托运的行李、包裹、邮件中夹带烟花爆竹。 </w:t>
      </w:r>
    </w:p>
    <w:p w14:paraId="12E3D69D">
      <w:pPr>
        <w:shd w:val="clear" w:color="auto" w:fill="FFFFFF"/>
        <w:spacing w:before="156" w:beforeLines="50" w:after="156" w:afterLines="50" w:line="480" w:lineRule="exact"/>
        <w:jc w:val="center"/>
        <w:textAlignment w:val="baseline"/>
        <w:rPr>
          <w:rFonts w:hint="eastAsia" w:ascii="黑体" w:hAnsi="黑体" w:eastAsia="黑体" w:cs="宋体"/>
          <w:color w:val="000000"/>
          <w:kern w:val="0"/>
          <w:sz w:val="27"/>
          <w:szCs w:val="27"/>
        </w:rPr>
      </w:pPr>
      <w:bookmarkStart w:id="4" w:name="5"/>
      <w:bookmarkEnd w:id="4"/>
      <w:r>
        <w:rPr>
          <w:rFonts w:hint="eastAsia" w:ascii="黑体" w:hAnsi="黑体" w:eastAsia="黑体" w:cs="宋体"/>
          <w:color w:val="000000"/>
          <w:kern w:val="0"/>
          <w:sz w:val="27"/>
          <w:szCs w:val="27"/>
        </w:rPr>
        <w:t>第五章 燃放安全</w:t>
      </w:r>
    </w:p>
    <w:p w14:paraId="02CB427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第二十八条 燃放烟花爆竹，应当遵守有关法律、法规和规章的规定。县级以上地方人民政府可以根据本行政区域的实际情况，确定限制或者禁止燃放烟花爆竹的时间、地点和种类。</w:t>
      </w:r>
    </w:p>
    <w:p w14:paraId="3E4C4D31">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第二十九条 各级人民政府和政府有关部门应当开展社会宣传活动，教育公民遵守有关法律、法规和规章，安全燃放烟花爆竹。</w:t>
      </w:r>
    </w:p>
    <w:p w14:paraId="1708B97F">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广播、电视、报刊等新闻媒体，应当做好安全燃放烟花爆竹的宣传、教育工作。</w:t>
      </w:r>
    </w:p>
    <w:p w14:paraId="18A1A7BE">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未成年人的监护人应当对未成年人进行安全燃放烟花爆竹的教育。</w:t>
      </w:r>
    </w:p>
    <w:p w14:paraId="5B76A75C">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第三十条 禁止在下列地点燃放烟花爆竹：</w:t>
      </w:r>
    </w:p>
    <w:p w14:paraId="15DA2D39">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（一）文物保护单位；</w:t>
      </w:r>
    </w:p>
    <w:p w14:paraId="110D8FF0">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（二）车站、码头、飞机场等交通枢纽以及铁路线路安全保护区内；</w:t>
      </w:r>
    </w:p>
    <w:p w14:paraId="47D67DD4">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（三）易燃易爆物品生产、储存单位；</w:t>
      </w:r>
    </w:p>
    <w:p w14:paraId="264A9496">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（四）输变电设施安全保护区内；</w:t>
      </w:r>
    </w:p>
    <w:p w14:paraId="46775CAE">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（五）医疗机构、幼儿园、中小学校、敬老院；</w:t>
      </w:r>
    </w:p>
    <w:p w14:paraId="3E5AD3F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（六）山林、草原等重点防火区；</w:t>
      </w:r>
    </w:p>
    <w:p w14:paraId="1C6E296F">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（七）县级以上地方人民政府规定的禁止燃放烟花爆竹的其他地点。</w:t>
      </w:r>
    </w:p>
    <w:p w14:paraId="1042B809">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第三十一条 燃放烟花爆竹，应当按照燃放说明燃放，不得以危害公共安全和人身、财产安全的方式燃放烟花爆竹。</w:t>
      </w:r>
    </w:p>
    <w:p w14:paraId="286C77F1">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第三十二条 举办焰火晚会以及其他大型焰火燃放活动，应当按照举办的时间、地点、环境、活动性质、规模以及燃放烟花爆竹的种类、规格和数量，确定危险等级，实行分级管理。分级管理的具体办法，由国务院公安部门规定。</w:t>
      </w:r>
    </w:p>
    <w:p w14:paraId="0192434C">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第三十三条 申请举办焰火晚会以及其他大型焰火燃放活动，主办单位应当按照分级管理的规定，向有关人民政府公安部门提出申请，并提交下列有关材料：</w:t>
      </w:r>
    </w:p>
    <w:p w14:paraId="7025F08E">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（一）举办焰火晚会以及其他大型焰火燃放活动的时间、地点、环境、活动性质、规模；</w:t>
      </w:r>
    </w:p>
    <w:p w14:paraId="27C74B1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（二）燃放烟花爆竹的种类、规格、数量；</w:t>
      </w:r>
    </w:p>
    <w:p w14:paraId="07B88432">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（三）燃放作业方案；</w:t>
      </w:r>
    </w:p>
    <w:p w14:paraId="72479095">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（四）燃放作业单位、作业人员符合行业标准规定条件的证明。</w:t>
      </w:r>
    </w:p>
    <w:p w14:paraId="7CDCD244">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受理申请的公安部门应当自受理申请之日起20日内对提交的有关材料进行审查，对符合条件的，核发《焰火燃放许可证》；对不符合条件的，应当说明理由。</w:t>
      </w:r>
    </w:p>
    <w:p w14:paraId="4638F441">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第三十四条 焰火晚会以及其他大型焰火燃放活动燃放作业单位和作业人员，应当按照焰火燃放安全规程和经许可的燃放作业方案进行燃放作业。</w:t>
      </w:r>
    </w:p>
    <w:p w14:paraId="611AD7C7">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 xml:space="preserve">第三十五条 公安部门应当加强对危险等级较高的焰火晚会以及其他大型焰火燃放活动的监督检查。 </w:t>
      </w:r>
    </w:p>
    <w:p w14:paraId="65BCCB3A">
      <w:pPr>
        <w:shd w:val="clear" w:color="auto" w:fill="FFFFFF"/>
        <w:spacing w:before="156" w:beforeLines="50" w:after="156" w:afterLines="50" w:line="480" w:lineRule="exact"/>
        <w:jc w:val="center"/>
        <w:textAlignment w:val="baseline"/>
        <w:rPr>
          <w:rFonts w:hint="eastAsia" w:ascii="黑体" w:hAnsi="黑体" w:eastAsia="黑体" w:cs="宋体"/>
          <w:color w:val="000000"/>
          <w:kern w:val="0"/>
          <w:sz w:val="27"/>
          <w:szCs w:val="27"/>
        </w:rPr>
      </w:pPr>
      <w:bookmarkStart w:id="5" w:name="6"/>
      <w:bookmarkEnd w:id="5"/>
      <w:r>
        <w:rPr>
          <w:rFonts w:hint="eastAsia" w:ascii="黑体" w:hAnsi="黑体" w:eastAsia="黑体" w:cs="宋体"/>
          <w:color w:val="000000"/>
          <w:kern w:val="0"/>
          <w:sz w:val="27"/>
          <w:szCs w:val="27"/>
        </w:rPr>
        <w:t>第六章 法律责任</w:t>
      </w:r>
    </w:p>
    <w:p w14:paraId="3D1EC11A">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第三十六条 对未经许可生产、经营烟花爆竹制品，或者向未取得烟花爆竹安全生产许可的单位或者个人销售黑火药、烟火药、引火线的，由安全生产监督管理部门责令停止非法生产、经营活动，处2万元以上10万元以下的罚款，并没收非法生产、经营的物品及违法所得。</w:t>
      </w:r>
    </w:p>
    <w:p w14:paraId="1497080C">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对未经许可经由道路运输烟花爆竹的，由公安部门责令停止非法运输活动，处1万元以上5万元以下的罚款，并没收非法运输的物品及违法所得。</w:t>
      </w:r>
    </w:p>
    <w:p w14:paraId="75E0E1C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非法生产、经营、运输烟花爆竹，构成违反治安管理行为的，依法给予治安管理处罚；构成犯罪的，依法追究刑事责任。</w:t>
      </w:r>
    </w:p>
    <w:p w14:paraId="5788ED5B">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第三十七条 生产烟花爆竹的企业有下列行为之一的，由安全生产监督管理部门责令限期改正，处1万元以上5万元以下的罚款；逾期不改正的，责令停产停业整顿，情节严重的，吊销安全生产许可证：</w:t>
      </w:r>
    </w:p>
    <w:p w14:paraId="2E9941E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（一）未按照安全生产许可证核定的产品种类进行生产的；</w:t>
      </w:r>
    </w:p>
    <w:p w14:paraId="085EF3E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（二）生产工序或者生产作业不符合有关国家标准、行业标准的；</w:t>
      </w:r>
    </w:p>
    <w:p w14:paraId="2CBD9355">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（三）雇佣未经设区的市人民政府安全生产监督管理部门考核合格的人员从事危险工序作业的；</w:t>
      </w:r>
    </w:p>
    <w:p w14:paraId="26DB870D">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（四）生产烟花爆竹使用的原料不符合国家标准规定的，或者使用的原料超过国家标准规定的用量限制的；</w:t>
      </w:r>
    </w:p>
    <w:p w14:paraId="1EA4DA0A">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（五）使用按照国家标准规定禁止使用或者禁忌配伍的物质生产烟花爆竹的；</w:t>
      </w:r>
    </w:p>
    <w:p w14:paraId="1271455E">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（六）未按照国家标准的规定在烟花爆竹产品上标注燃放说明，或者未在烟花爆竹的包装物上印制易燃易爆危险物品警示标志的。</w:t>
      </w:r>
    </w:p>
    <w:p w14:paraId="2F4B5E29">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第三十八条 从事烟花爆竹批发的企业向从事烟花爆竹零售的经营者供应非法生产、经营的烟花爆竹，或者供应按照国家标准规定应由专业燃放人员燃放的烟花爆竹的，由安全生产监督管理部门责令停止违法行为，处2万元以上10万元以下的罚款，并没收非法经营的物品及违法所得；情节严重的，吊销烟花爆竹经营许可证。</w:t>
      </w:r>
    </w:p>
    <w:p w14:paraId="28B9C8F5">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从事烟花爆竹零售的经营者销售非法生产、经营的烟花爆竹，或者销售按照国家标准规定应由专业燃放人员燃放的烟花爆竹的，由安全生产监督管理部门责令停止违法行为，处1000元以上5000元以下的罚款，并没收非法经营的物品及违法所得；情节严重的，吊销烟花爆竹经营许可证。</w:t>
      </w:r>
    </w:p>
    <w:p w14:paraId="161C127D">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第三十九条 生产、经营、使用黑火药、烟火药、引火线的企业，丢失黑火药、烟火药、引火线未及时向当地安全生产监督管理部门和公安部门报告的，由公安部门对企业主要负责人处5000元以上2万元以下的罚款，对丢失的物品予以追缴。</w:t>
      </w:r>
    </w:p>
    <w:p w14:paraId="4CA36C7D">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第四十条 经由道路运输烟花爆竹，有下列行为之一的，由公安部门责令改正，处200元以上2000元以下的罚款：</w:t>
      </w:r>
    </w:p>
    <w:p w14:paraId="6B3AA144">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（一）违反运输许可事项的；</w:t>
      </w:r>
    </w:p>
    <w:p w14:paraId="265FC925">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（二）未随车携带《烟花爆竹道路运输许可证》的；</w:t>
      </w:r>
    </w:p>
    <w:p w14:paraId="18438EDB">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（三）运输车辆没有悬挂或者安装符合国家标准的易燃易爆危险物品警示标志的；</w:t>
      </w:r>
    </w:p>
    <w:p w14:paraId="3E12060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（四）烟花爆竹的装载不符合国家有关标准和规范的；</w:t>
      </w:r>
    </w:p>
    <w:p w14:paraId="7E319914">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（五）装载烟花爆竹的车厢载人的；</w:t>
      </w:r>
    </w:p>
    <w:p w14:paraId="79D39D1E">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（六）超过危险物品运输车辆规定时速行驶的；</w:t>
      </w:r>
    </w:p>
    <w:p w14:paraId="001209B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（七）运输车辆途中经停没有专人看守的；</w:t>
      </w:r>
    </w:p>
    <w:p w14:paraId="2F7DAF5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（八）运达目的地后，未按规定时间将《烟花爆竹道路运输许可证》交回发证机关核销的。</w:t>
      </w:r>
    </w:p>
    <w:p w14:paraId="181BFA76">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第四十一条 对携带烟花爆竹搭乘公共交通工具，或者邮寄烟花爆竹以及在托运的行李、包裹、邮件中夹带烟花爆竹的，由公安部门没收非法携带、邮寄、夹带的烟花爆竹，可以并处200元以上1000元以下的罚款。</w:t>
      </w:r>
    </w:p>
    <w:p w14:paraId="252FAC73">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第四十二条 对未经许可举办焰火晚会以及其他大型焰火燃放活动，或者焰火晚会以及其他大型焰火燃放活动燃放作业单位和作业人员违反焰火燃放安全规程、燃放作业方案进行燃放作业的，由公安部门责令停止燃放，对责任单位处1万元以上5万元以下的罚款。</w:t>
      </w:r>
    </w:p>
    <w:p w14:paraId="11324E7A">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在禁止燃放烟花爆竹的时间、地点燃放烟花爆竹，或者以危害公共安全和人身、财产安全的方式燃放烟花爆竹的，由公安部门责令停止燃放，处100元以上500元以下的罚款；构成违反治安管理行为的，依法给予治安管理处罚。</w:t>
      </w:r>
    </w:p>
    <w:p w14:paraId="2CCFDFBB">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第四十三条 对没收的非法烟花爆竹以及生产、经营企业弃置的废旧烟花爆竹，应当就地封存，并由公安部门组织销毁、处置。</w:t>
      </w:r>
    </w:p>
    <w:p w14:paraId="476AAAB7">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 xml:space="preserve">第四十四条 安全生产监督管理部门、公安部门、质量监督检验部门、工商行政管理部门的工作人员，在烟花爆竹安全监管工作中滥用职权、玩忽职守、徇私舞弊，构成犯罪的，依法追究刑事责任；尚不构成犯罪的，依法给予行政处分。 </w:t>
      </w:r>
    </w:p>
    <w:p w14:paraId="54AFBAFE">
      <w:pPr>
        <w:shd w:val="clear" w:color="auto" w:fill="FFFFFF"/>
        <w:spacing w:before="156" w:beforeLines="50" w:after="156" w:afterLines="50" w:line="480" w:lineRule="exact"/>
        <w:jc w:val="center"/>
        <w:textAlignment w:val="baseline"/>
        <w:rPr>
          <w:rFonts w:hint="eastAsia" w:ascii="黑体" w:hAnsi="黑体" w:eastAsia="黑体" w:cs="宋体"/>
          <w:color w:val="000000"/>
          <w:kern w:val="0"/>
          <w:sz w:val="27"/>
          <w:szCs w:val="27"/>
        </w:rPr>
      </w:pPr>
      <w:bookmarkStart w:id="6" w:name="7"/>
      <w:bookmarkEnd w:id="6"/>
      <w:r>
        <w:rPr>
          <w:rFonts w:hint="eastAsia" w:ascii="黑体" w:hAnsi="黑体" w:eastAsia="黑体" w:cs="宋体"/>
          <w:color w:val="000000"/>
          <w:kern w:val="0"/>
          <w:sz w:val="27"/>
          <w:szCs w:val="27"/>
        </w:rPr>
        <w:t>第七章 附 则</w:t>
      </w:r>
    </w:p>
    <w:p w14:paraId="6E49E2B1">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第四十五条 《烟花爆竹安全生产许可证》、《烟花爆竹经营（批发）许可证》、《烟花爆竹经营（零售）许可证》，由国务院安全生产监督管理部门规定式样；《烟花爆竹道路运输许可证》、《焰火燃放许可证》，由国务院公安部门规定式样。</w:t>
      </w:r>
    </w:p>
    <w:p w14:paraId="07E03C88">
      <w:pPr>
        <w:spacing w:line="480" w:lineRule="exact"/>
        <w:ind w:firstLine="540" w:firstLineChars="200"/>
        <w:rPr>
          <w:rFonts w:hint="eastAsia" w:ascii="方正书宋简体" w:eastAsia="方正书宋简体"/>
          <w:color w:val="000000"/>
          <w:kern w:val="0"/>
          <w:sz w:val="27"/>
          <w:szCs w:val="27"/>
        </w:rPr>
      </w:pPr>
      <w:r>
        <w:rPr>
          <w:rFonts w:hint="eastAsia" w:ascii="方正书宋简体" w:eastAsia="方正书宋简体"/>
          <w:color w:val="000000"/>
          <w:kern w:val="0"/>
          <w:sz w:val="27"/>
          <w:szCs w:val="27"/>
        </w:rPr>
        <w:t>第四十六条 本条例自公布之日起施行。</w:t>
      </w:r>
    </w:p>
    <w:p w14:paraId="6C814436">
      <w:pPr>
        <w:spacing w:line="480" w:lineRule="exact"/>
        <w:ind w:firstLine="540" w:firstLineChars="200"/>
        <w:rPr>
          <w:rFonts w:hint="eastAsia" w:ascii="方正书宋简体" w:eastAsia="方正书宋简体"/>
          <w:color w:val="000000"/>
          <w:sz w:val="27"/>
          <w:szCs w:val="27"/>
        </w:rPr>
      </w:pPr>
    </w:p>
    <w:p w14:paraId="329A8219"/>
    <w:p w14:paraId="1274AA39"/>
    <w:p w14:paraId="4D3B5DDE"/>
    <w:p w14:paraId="00E5F579"/>
    <w:p w14:paraId="3E63F4E3"/>
    <w:p w14:paraId="3AAA6121"/>
    <w:p w14:paraId="7ECB8852"/>
    <w:p w14:paraId="0AD17E57"/>
    <w:p w14:paraId="1F12351D"/>
    <w:p w14:paraId="25E5DA4F"/>
    <w:p w14:paraId="4221835C"/>
    <w:p w14:paraId="73519ADE"/>
    <w:p w14:paraId="24800C2C"/>
    <w:p w14:paraId="1720BC3F"/>
    <w:p w14:paraId="36A05F0A"/>
    <w:p w14:paraId="26105FC6"/>
    <w:p w14:paraId="18388F07"/>
    <w:p w14:paraId="32D1428E"/>
    <w:p w14:paraId="04CEE0A5"/>
    <w:p w14:paraId="166C40A4"/>
    <w:p w14:paraId="330A10D8"/>
    <w:p w14:paraId="5B00D21D"/>
    <w:p w14:paraId="74663332">
      <w:pPr>
        <w:spacing w:line="520" w:lineRule="exact"/>
        <w:jc w:val="center"/>
        <w:rPr>
          <w:rFonts w:hint="eastAsia" w:ascii="方正大标宋简体" w:eastAsia="方正大标宋简体"/>
          <w:color w:val="000000"/>
          <w:sz w:val="44"/>
          <w:szCs w:val="44"/>
        </w:rPr>
      </w:pPr>
      <w:r>
        <w:rPr>
          <w:rFonts w:hint="eastAsia" w:ascii="方正大标宋简体" w:eastAsia="方正大标宋简体"/>
          <w:color w:val="000000"/>
          <w:sz w:val="44"/>
          <w:szCs w:val="44"/>
        </w:rPr>
        <w:t>关于进一步加强烟花爆竹安全</w:t>
      </w:r>
    </w:p>
    <w:p w14:paraId="2C4DC99B">
      <w:pPr>
        <w:spacing w:line="520" w:lineRule="exact"/>
        <w:jc w:val="center"/>
        <w:rPr>
          <w:rFonts w:hint="eastAsia" w:ascii="方正大标宋简体" w:eastAsia="方正大标宋简体"/>
          <w:color w:val="000000"/>
          <w:sz w:val="44"/>
          <w:szCs w:val="44"/>
        </w:rPr>
      </w:pPr>
      <w:r>
        <w:rPr>
          <w:rFonts w:hint="eastAsia" w:ascii="方正大标宋简体" w:eastAsia="方正大标宋简体"/>
          <w:color w:val="000000"/>
          <w:sz w:val="44"/>
          <w:szCs w:val="44"/>
        </w:rPr>
        <w:t>监督管理工作的意见</w:t>
      </w:r>
    </w:p>
    <w:p w14:paraId="4C124BFC">
      <w:pPr>
        <w:shd w:val="clear" w:color="auto" w:fill="FFFFFF"/>
        <w:spacing w:line="480" w:lineRule="exact"/>
        <w:rPr>
          <w:rFonts w:hint="eastAsia" w:ascii="方正书宋简体" w:eastAsia="方正书宋简体" w:cs="宋体"/>
          <w:color w:val="000000"/>
          <w:kern w:val="0"/>
          <w:sz w:val="27"/>
          <w:szCs w:val="27"/>
        </w:rPr>
      </w:pPr>
    </w:p>
    <w:p w14:paraId="01AC4C1A">
      <w:pPr>
        <w:shd w:val="clear" w:color="auto" w:fill="FFFFFF"/>
        <w:spacing w:line="480" w:lineRule="exact"/>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安全监管总局 公安部 质检总局 工商总局</w:t>
      </w:r>
    </w:p>
    <w:p w14:paraId="6B753FEC">
      <w:pPr>
        <w:shd w:val="clear" w:color="auto" w:fill="FFFFFF"/>
        <w:spacing w:line="480" w:lineRule="exact"/>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交通运输部 商务部 海关总署</w:t>
      </w:r>
    </w:p>
    <w:p w14:paraId="60A340BA">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2006年《烟花爆竹安全管理条例》公布施行以来，各地区、各有关部门认真贯彻落实国务院决策部署，围绕加强烟花爆竹安全管理采取了一系列有效措施，全国烟花爆竹事故大幅度下降，但在一些地方非法违法生产、经营、运输、燃放烟花爆竹等行为仍屡禁不止，事故时有发生，给人民群众生命财产造成严重损失。为深入落实《国务院关于进一步加强企业安全生产工作的通知》（国发〔2010〕23号）精神，切实加强烟花爆竹安全监管，有效遏制烟花爆竹安全事故的发生，提出如下意见：</w:t>
      </w:r>
    </w:p>
    <w:p w14:paraId="2D6AC691">
      <w:pPr>
        <w:shd w:val="clear" w:color="auto" w:fill="FFFFFF"/>
        <w:spacing w:line="480" w:lineRule="exact"/>
        <w:ind w:firstLine="540" w:firstLineChars="200"/>
        <w:rPr>
          <w:rFonts w:hint="eastAsia" w:ascii="黑体" w:hAnsi="黑体" w:eastAsia="黑体" w:cs="宋体"/>
          <w:color w:val="000000"/>
          <w:kern w:val="0"/>
          <w:sz w:val="27"/>
          <w:szCs w:val="27"/>
        </w:rPr>
      </w:pPr>
      <w:r>
        <w:rPr>
          <w:rFonts w:hint="eastAsia" w:ascii="黑体" w:hAnsi="黑体" w:eastAsia="黑体" w:cs="宋体"/>
          <w:color w:val="000000"/>
          <w:kern w:val="0"/>
          <w:sz w:val="27"/>
          <w:szCs w:val="27"/>
        </w:rPr>
        <w:t>一、总体要求</w:t>
      </w:r>
    </w:p>
    <w:p w14:paraId="76DB864C">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深入贯彻落实科学发展观，牢固树立安全发展的理念，坚持以人为本，坚持“安全第一、预防为主、综合治理”的方针，强化企业安全生产主体责任，落实部门安全监管职责，切实加强烟花爆竹生产、经营、运输、燃放等各环节安全管理和监督，严厉打击非法违法生产经营行为，促进烟花爆竹企业安全生产条件和安全管理水平进一步改善和提高，烟花爆竹安全监管机制进一步健全和完善，形成烟花爆竹安全生产长效机制，烟花爆竹事故明显减少。</w:t>
      </w:r>
    </w:p>
    <w:p w14:paraId="6DF29717">
      <w:pPr>
        <w:shd w:val="clear" w:color="auto" w:fill="FFFFFF"/>
        <w:spacing w:line="480" w:lineRule="exact"/>
        <w:ind w:firstLine="540" w:firstLineChars="200"/>
        <w:rPr>
          <w:rFonts w:hint="eastAsia" w:ascii="黑体" w:hAnsi="黑体" w:eastAsia="黑体" w:cs="宋体"/>
          <w:color w:val="000000"/>
          <w:kern w:val="0"/>
          <w:sz w:val="27"/>
          <w:szCs w:val="27"/>
        </w:rPr>
      </w:pPr>
      <w:r>
        <w:rPr>
          <w:rFonts w:hint="eastAsia" w:ascii="黑体" w:hAnsi="黑体" w:eastAsia="黑体" w:cs="宋体"/>
          <w:color w:val="000000"/>
          <w:kern w:val="0"/>
          <w:sz w:val="27"/>
          <w:szCs w:val="27"/>
        </w:rPr>
        <w:t>二、加强生产环节的安全管理</w:t>
      </w:r>
    </w:p>
    <w:p w14:paraId="6BE37C3B">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一）从严把好烟花爆竹安全生产准入关。科学制定烟花爆竹产业发展规划，严格烟花爆竹行业准入条件，合理控制生产企业数量。积极推动企业按照国家有关标准规范进行安全改造，淘汰落后生产工艺、技术和装备。严格把好安全生产许可关，对不符合当地烟花爆竹产业发展规划和国家有关安全技术标准要求的，一律不予许可。到“十二五”末，全国烟花爆竹生产企业数量比“十一五”末减少20%。</w:t>
      </w:r>
    </w:p>
    <w:p w14:paraId="08DA7332">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二）严格控制礼花弹等高危产品生产。开展礼花弹类产品专项治理，严格礼花弹等高危产品的安全生产标准和生产条件，严格控制礼花弹生产企业数量，禁止生产药物敏感度高、药量大、燃放无固定轨迹等危险性大的产品，淘汰对环境污染严重的产品。建立礼花弹生产企业国家备案公示和统一产品标识登记管理制度，对礼花弹生产、销售、运输、燃放和进出口全过程实行严格管控。礼花弹等A级产品由生产企业直接向经公安机关批准燃放的单位销售或供出口。</w:t>
      </w:r>
    </w:p>
    <w:p w14:paraId="7BE4036D">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三）加强烟花爆竹药物和半成品安全监管。严格管理黑火药、烟火药、引火线的生产、销售和运输，黑火药、引火线原则上不得跨省际长距离运输。禁止销售、购买烟火药和含药的烟花爆竹半成品，严禁使用退役双（多）基发射药或直接使用退役单基发射药生产烟花爆竹。依法将氯酸钾纳入易制爆危险化学品监管范围，严格销售、购买和使用流向登记，严禁使用氯酸钾生产烟花爆竹。</w:t>
      </w:r>
    </w:p>
    <w:p w14:paraId="75113740">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四）加强烟花爆竹产品质量标准和包装标识管理。质检部门要会同安全监管、公安等有关部门，及时组织修订有关产品质量技术标准，科学进行产品分类、分级，从严规定产品种类、规格、药量等重要安全技术指标，取消个人燃放的小礼花类、摩擦类、烟雾类和内筒型组合烟花等危险性大的产品品种。产品包装必须对药量、等级、生产日期、燃放要求等做出完整清晰的标志。</w:t>
      </w:r>
    </w:p>
    <w:p w14:paraId="6F273CE4">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五）加强烟花爆竹产品质量监督抽查。质检部门要加强烟花爆竹产品质量监督抽查工作，对监督抽查发现不合格产品的生产企业，要严格按照有关规定责令其认真整改，限期复查，并及时将抽查不合格产品和企业情况通报有关部门，共同做好不合格产品和相关生产企业的处理工作。</w:t>
      </w:r>
    </w:p>
    <w:p w14:paraId="3EF7B963">
      <w:pPr>
        <w:shd w:val="clear" w:color="auto" w:fill="FFFFFF"/>
        <w:spacing w:line="480" w:lineRule="exact"/>
        <w:ind w:firstLine="540" w:firstLineChars="200"/>
        <w:rPr>
          <w:rFonts w:hint="eastAsia" w:ascii="黑体" w:hAnsi="黑体" w:eastAsia="黑体" w:cs="宋体"/>
          <w:color w:val="000000"/>
          <w:kern w:val="0"/>
          <w:sz w:val="27"/>
          <w:szCs w:val="27"/>
        </w:rPr>
      </w:pPr>
      <w:r>
        <w:rPr>
          <w:rFonts w:hint="eastAsia" w:ascii="黑体" w:hAnsi="黑体" w:eastAsia="黑体" w:cs="宋体"/>
          <w:color w:val="000000"/>
          <w:kern w:val="0"/>
          <w:sz w:val="27"/>
          <w:szCs w:val="27"/>
        </w:rPr>
        <w:t>三、规范经营环节的安全管理</w:t>
      </w:r>
    </w:p>
    <w:p w14:paraId="5D08BAB8">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一）严格烟花爆竹市场准入。合理布局烟花爆竹批发企业和零售点。对从事烟花爆竹批发、零售的企业和经营者，必须取得安全生产监督管理部门核发的经营许可证后，才能核发营业执照。对已被取消经营许可证的企业或经营者，安全生产监督管理部门应当在取消许可证后5个工作日内通知工商行政管理部门，由工商行政管理部门撤销登记注册或吊销营业执照，或者责令当事人依法办理变更登记。工商行政管理部门要加大市场检查力度，依法查处无照经营、假冒商标侵权、虚假宣传等违法违规行为。</w:t>
      </w:r>
    </w:p>
    <w:p w14:paraId="433867AE">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二）完善烟花爆竹购销合同制度。进一步加强烟花爆竹购销合同管理，生产和批发企业在买卖烟花爆竹时必须签订书面购销合同，并认真查验相关资质，严禁销售、购买假冒伪劣烟花爆竹产品。烟花爆竹生产企业不得从其他生产经营企业购买烟花爆竹产品后出售或加贴本企业的标识进行销售。烟花爆竹批发企业和零售点不得销售礼花弹等A级产品。</w:t>
      </w:r>
    </w:p>
    <w:p w14:paraId="48BEBC61">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三）加强烟花爆竹流向信息化管理。烟花爆竹生产经营企业要按照有关要求，建立完善购买、销售登记制度，登记记录至少要保存两年备查。加快建立全国统一的烟花爆竹流向管理信息系统，对礼花弹的生产、销售、运输、燃放、进出口流向实施有效监管，并逐步实现对所有烟花爆竹产品和黑火药、引火线以及重要危险性原材料流向的信息化监管。</w:t>
      </w:r>
    </w:p>
    <w:p w14:paraId="3E60CB71">
      <w:pPr>
        <w:shd w:val="clear" w:color="auto" w:fill="FFFFFF"/>
        <w:spacing w:line="480" w:lineRule="exact"/>
        <w:ind w:firstLine="540" w:firstLineChars="200"/>
        <w:rPr>
          <w:rFonts w:hint="eastAsia" w:ascii="黑体" w:hAnsi="黑体" w:eastAsia="黑体" w:cs="宋体"/>
          <w:color w:val="000000"/>
          <w:kern w:val="0"/>
          <w:sz w:val="27"/>
          <w:szCs w:val="27"/>
        </w:rPr>
      </w:pPr>
      <w:r>
        <w:rPr>
          <w:rFonts w:hint="eastAsia" w:ascii="黑体" w:hAnsi="黑体" w:eastAsia="黑体" w:cs="宋体"/>
          <w:color w:val="000000"/>
          <w:kern w:val="0"/>
          <w:sz w:val="27"/>
          <w:szCs w:val="27"/>
        </w:rPr>
        <w:t>四、加强运输和出口环节的安全管理</w:t>
      </w:r>
    </w:p>
    <w:p w14:paraId="14EF4980">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一）严格烟花爆竹道路运输许可管理制度。凡道路运输烟花爆竹的，必须持有《烟花爆竹道路运输许可证》。运达地县级公安机关在开具《烟花爆竹道路运输许可证》时，要依照相关法律法规规定的程序、时限、条件等，严格审查托运人提交的材料，查验供货单位从事烟花爆竹生产、经营的资质证明。对不符合条件的，不得开具《烟花爆竹道路运输许可证》。公安机关要切实加强对道路运输烟花爆竹的监督检查，依法严肃查处违法违规运输行为。</w:t>
      </w:r>
    </w:p>
    <w:p w14:paraId="62FBA7B4">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二）加强烟花爆竹运输车辆和相关人员管理。道路运输烟花爆竹，必须使用符合安全要求的危险货物运输车辆，并加装具有行驶记录功能的卫星定位系统，实行运输全过程监控。承运人、运输车辆及驾驶员、押运员，必须持有交通运输部门核发的相关资质、资格证明。交通运输部门要严格对烟花爆竹承运人、运输车辆及驾驶员、押运员的监管。</w:t>
      </w:r>
    </w:p>
    <w:p w14:paraId="71965D54">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三）加强对烟花爆竹出口安全管理。交通运输部门加强对出口运输港口烟花爆竹装运、临时存放等环节的安全监管和船舶适装审核。质检、海关部门加强出口烟花爆竹的产品质量检验、装箱监督和通关查验。商务部门配合相关执法部门加强烟花爆竹出口生产经营企业的监督管理，对经执法部门认定存在违法违规行为的企业，依法从严处罚。</w:t>
      </w:r>
    </w:p>
    <w:p w14:paraId="5B5379DE">
      <w:pPr>
        <w:shd w:val="clear" w:color="auto" w:fill="FFFFFF"/>
        <w:spacing w:line="480" w:lineRule="exact"/>
        <w:ind w:firstLine="540" w:firstLineChars="200"/>
        <w:rPr>
          <w:rFonts w:hint="eastAsia" w:ascii="黑体" w:hAnsi="黑体" w:eastAsia="黑体" w:cs="宋体"/>
          <w:color w:val="000000"/>
          <w:kern w:val="0"/>
          <w:sz w:val="27"/>
          <w:szCs w:val="27"/>
        </w:rPr>
      </w:pPr>
      <w:r>
        <w:rPr>
          <w:rFonts w:hint="eastAsia" w:ascii="黑体" w:hAnsi="黑体" w:eastAsia="黑体" w:cs="宋体"/>
          <w:color w:val="000000"/>
          <w:kern w:val="0"/>
          <w:sz w:val="27"/>
          <w:szCs w:val="27"/>
        </w:rPr>
        <w:t>五、加强燃放环节的安全管理</w:t>
      </w:r>
    </w:p>
    <w:p w14:paraId="622A2B78">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一）完善大型焰火燃放活动分级管理制度。公安部门要制定大型焰火燃放活动分级管理办法，依法加强燃放活动的安全管理，严格审批大型焰火燃放活动，严格审查燃放作业单位资质、作业人员资格，并协助主办单位做好安全保卫、消防救援和警戒工作。大型焰火燃放活动所需烟花爆竹的临时存放场所必须符合安全规定，并尽量缩短存放时间。对违规燃放的，要严肃追究有关人员的责任。</w:t>
      </w:r>
    </w:p>
    <w:p w14:paraId="6F3913A1">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二）加强对群众燃放烟花爆竹的安全管理和宣传教育。各地区、各有关部门要加强对群众燃放烟花爆竹的安全管理，加强安全燃放知识的宣传普及，充分利用新闻媒体、中小学校教育等手段广泛宣传有关烟花爆竹的法律法规、标准和燃放常识等，引导群众自觉抵制假冒伪劣产品，安全燃放烟花爆竹。</w:t>
      </w:r>
    </w:p>
    <w:p w14:paraId="3D98C7E8">
      <w:pPr>
        <w:shd w:val="clear" w:color="auto" w:fill="FFFFFF"/>
        <w:spacing w:line="480" w:lineRule="exact"/>
        <w:ind w:firstLine="540" w:firstLineChars="200"/>
        <w:rPr>
          <w:rFonts w:hint="eastAsia" w:ascii="黑体" w:hAnsi="黑体" w:eastAsia="黑体" w:cs="宋体"/>
          <w:color w:val="000000"/>
          <w:kern w:val="0"/>
          <w:sz w:val="27"/>
          <w:szCs w:val="27"/>
        </w:rPr>
      </w:pPr>
      <w:r>
        <w:rPr>
          <w:rFonts w:hint="eastAsia" w:ascii="黑体" w:hAnsi="黑体" w:eastAsia="黑体" w:cs="宋体"/>
          <w:color w:val="000000"/>
          <w:kern w:val="0"/>
          <w:sz w:val="27"/>
          <w:szCs w:val="27"/>
        </w:rPr>
        <w:t>六、严厉打击非法违法行为</w:t>
      </w:r>
    </w:p>
    <w:p w14:paraId="3F58A8C0">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一）健全完善打击非法生产经营烟花爆竹工作机制。各级公安、安全监管、质检、工商、交通运输等部门要在同级人民政府的统一领导下，建立联合执法机制，按照职责分工，密切配合，开展执法检查。烟花爆竹传统产区和问题突出地区的县、乡两级人民政府，要进一步加强对打击非法生产经营行为（以下简称“打非”）工作的组织领导，由政府主要领导负总责，分管领导具体牵头，始终保持高压态势，组织开展“打非”行动，并向社会公布举报电话，建立群众举报奖励制度。</w:t>
      </w:r>
    </w:p>
    <w:p w14:paraId="1DFA8A4E">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二）严厉打击涉及烟花爆竹的非法违法行为。对组织从事非法违法生产、经营、运输、燃放、进出口烟花爆竹的单位或者个人，要依法依规严格处罚；构成犯罪的，依法追究刑事责任。对查出的非法生产经营窝点，要依法予以取缔，并追根溯源，查清斩断非法生产原材料供应和产品销售的经济链条。对因“打非”工作职责不落实、工作开展不力引发事故的，要追究相关单位和人员的责任。各地区要研究制订相关政策，鼓励烟花爆竹产业集约化发展，支持经济落后地区配备爆炸物品探测仪等必要装备，强化“打非”能力。</w:t>
      </w:r>
    </w:p>
    <w:p w14:paraId="548FBDAA">
      <w:pPr>
        <w:shd w:val="clear" w:color="auto" w:fill="FFFFFF"/>
        <w:spacing w:line="480" w:lineRule="exact"/>
        <w:ind w:firstLine="540" w:firstLineChars="200"/>
        <w:rPr>
          <w:rFonts w:hint="eastAsia" w:ascii="黑体" w:hAnsi="黑体" w:eastAsia="黑体" w:cs="宋体"/>
          <w:color w:val="000000"/>
          <w:kern w:val="0"/>
          <w:sz w:val="27"/>
          <w:szCs w:val="27"/>
        </w:rPr>
      </w:pPr>
      <w:r>
        <w:rPr>
          <w:rFonts w:hint="eastAsia" w:ascii="黑体" w:hAnsi="黑体" w:eastAsia="黑体" w:cs="宋体"/>
          <w:color w:val="000000"/>
          <w:kern w:val="0"/>
          <w:sz w:val="27"/>
          <w:szCs w:val="27"/>
        </w:rPr>
        <w:t>七、切实落实烟花爆竹安全管理和监督责任</w:t>
      </w:r>
    </w:p>
    <w:p w14:paraId="40C79BF4">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一）严格落实企业安全生产主体责任。烟花爆竹生产经营企业主要负责人是安全生产的第一责任人，要切实加强对安全生产工作的领导。全面推进安全生产标准化建设，建立健全安全生产管理规章制度，加大安全投入，建设完善安全防护屏障、防雷防火防静电等重要安全设施，持续深入开展隐患排查治理工作，及时消除各类隐患。严禁超范围、超人员、超药量和擅自改变工房用途，严禁分包转包企业或生产线，严禁使用童工和学生，强化危险生产工序持证上岗制度，杜绝“一证多厂”和擅自以转包、倒卖、出租等形式非法转让安全生产许可证等违规行为。</w:t>
      </w:r>
    </w:p>
    <w:p w14:paraId="31015370">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二）加强有关部门的协调配合。建立由安全监管总局牵头，公安、质检、工商、交通运输、商务、海关等部门参加的烟花爆竹安全监管部际联席会议制度，定期分析、通报烟花爆竹安全生产形势，研究协调解决烟花爆竹安全监管工作的重要事项，组织开展部门联合执法和专项整治。各地区也要建立相应的部门协调工作机制，根据烟花爆竹生产、经营、运输、燃放的特点和规律定期开展安全监督检查。要充分发挥行业协会的指导和自律作用，引导烟花爆竹行业健康、安全发展。</w:t>
      </w:r>
    </w:p>
    <w:p w14:paraId="14AE36B3">
      <w:pPr>
        <w:shd w:val="clear" w:color="auto" w:fill="FFFFFF"/>
        <w:spacing w:line="480" w:lineRule="exact"/>
        <w:ind w:firstLine="540" w:firstLineChars="200"/>
        <w:rPr>
          <w:rFonts w:hint="eastAsia" w:ascii="方正书宋简体" w:eastAsia="方正书宋简体" w:cs="宋体"/>
          <w:color w:val="000000"/>
          <w:kern w:val="0"/>
          <w:sz w:val="27"/>
          <w:szCs w:val="27"/>
        </w:rPr>
      </w:pPr>
      <w:r>
        <w:rPr>
          <w:rFonts w:hint="eastAsia" w:ascii="方正书宋简体" w:eastAsia="方正书宋简体" w:cs="宋体"/>
          <w:color w:val="000000"/>
          <w:kern w:val="0"/>
          <w:sz w:val="27"/>
          <w:szCs w:val="27"/>
        </w:rPr>
        <w:t>（三）严肃查处各类烟花爆竹事故。凡是发生人员伤亡责任事故的烟花爆竹生产经营企业，一律停产停业整顿，限期消除隐患，经当地安全监管部门验收合格后才能恢复生产经营。对发生一次死亡3人以上责任事故的烟花爆竹生产经营企业，一律停产停业整顿并依法重新审查安全生产条件，不再具备安全生产条件的，依法吊销安全生产许可证或经营许可证。</w:t>
      </w:r>
    </w:p>
    <w:p w14:paraId="725926A1"/>
    <w:p w14:paraId="5473BFD2"/>
    <w:p w14:paraId="03AFF017"/>
    <w:p w14:paraId="7E5EB9F7"/>
    <w:p w14:paraId="20100D3B"/>
    <w:p w14:paraId="1D5584B2"/>
    <w:p w14:paraId="745CCE6C">
      <w:pPr>
        <w:spacing w:line="480" w:lineRule="exact"/>
        <w:contextualSpacing/>
        <w:jc w:val="center"/>
        <w:rPr>
          <w:rFonts w:hint="eastAsia" w:ascii="方正大标宋简体" w:eastAsia="方正大标宋简体"/>
          <w:color w:val="000000"/>
          <w:sz w:val="44"/>
          <w:szCs w:val="44"/>
        </w:rPr>
      </w:pPr>
      <w:r>
        <w:rPr>
          <w:rFonts w:hint="eastAsia" w:ascii="方正大标宋简体" w:eastAsia="方正大标宋简体"/>
          <w:color w:val="000000"/>
          <w:sz w:val="44"/>
          <w:szCs w:val="44"/>
        </w:rPr>
        <w:t>国家出入境检验检疫局关于执行《出口烟花爆竹检验管理办法》有关问题的通知</w:t>
      </w:r>
    </w:p>
    <w:p w14:paraId="4A3265F5">
      <w:pPr>
        <w:spacing w:line="480" w:lineRule="exact"/>
        <w:rPr>
          <w:rFonts w:hint="eastAsia" w:ascii="方正书宋简体" w:hAnsi="Tahoma" w:eastAsia="方正书宋简体" w:cs="Tahoma"/>
          <w:color w:val="000000"/>
          <w:sz w:val="27"/>
          <w:szCs w:val="27"/>
        </w:rPr>
      </w:pPr>
    </w:p>
    <w:p w14:paraId="64CF180B">
      <w:pPr>
        <w:spacing w:line="480" w:lineRule="exact"/>
        <w:jc w:val="center"/>
        <w:rPr>
          <w:rFonts w:hint="eastAsia" w:ascii="方正书宋简体" w:eastAsia="方正书宋简体"/>
          <w:color w:val="000000"/>
          <w:sz w:val="27"/>
          <w:szCs w:val="27"/>
        </w:rPr>
      </w:pPr>
      <w:r>
        <w:rPr>
          <w:rFonts w:hint="eastAsia" w:ascii="方正书宋简体" w:eastAsia="方正书宋简体"/>
          <w:color w:val="000000"/>
          <w:sz w:val="27"/>
          <w:szCs w:val="27"/>
        </w:rPr>
        <w:t>（ 国检检函[2000]280号）</w:t>
      </w:r>
    </w:p>
    <w:p w14:paraId="78D2749C">
      <w:pPr>
        <w:spacing w:line="480" w:lineRule="exact"/>
        <w:jc w:val="center"/>
        <w:rPr>
          <w:rFonts w:hint="eastAsia" w:ascii="方正书宋简体" w:hAnsi="Tahoma" w:eastAsia="方正书宋简体" w:cs="Tahoma"/>
          <w:color w:val="000000"/>
          <w:sz w:val="27"/>
          <w:szCs w:val="27"/>
        </w:rPr>
      </w:pPr>
    </w:p>
    <w:p w14:paraId="31047662">
      <w:pPr>
        <w:spacing w:line="480" w:lineRule="exact"/>
        <w:rPr>
          <w:rFonts w:hint="eastAsia" w:ascii="方正书宋简体" w:eastAsia="方正书宋简体"/>
          <w:color w:val="000000"/>
          <w:sz w:val="27"/>
          <w:szCs w:val="27"/>
        </w:rPr>
      </w:pPr>
      <w:r>
        <w:rPr>
          <w:rFonts w:hint="eastAsia" w:ascii="方正书宋简体" w:eastAsia="方正书宋简体"/>
          <w:color w:val="000000"/>
          <w:sz w:val="27"/>
          <w:szCs w:val="27"/>
        </w:rPr>
        <w:t>各直属检验检疫局：</w:t>
      </w:r>
    </w:p>
    <w:p w14:paraId="6718C463">
      <w:pPr>
        <w:spacing w:line="480" w:lineRule="exact"/>
        <w:ind w:firstLine="540" w:firstLineChars="200"/>
        <w:rPr>
          <w:rFonts w:hint="eastAsia" w:ascii="方正书宋简体" w:eastAsia="方正书宋简体"/>
          <w:color w:val="000000"/>
          <w:sz w:val="27"/>
          <w:szCs w:val="27"/>
        </w:rPr>
      </w:pPr>
      <w:r>
        <w:rPr>
          <w:rFonts w:hint="eastAsia" w:ascii="方正书宋简体" w:eastAsia="方正书宋简体"/>
          <w:color w:val="000000"/>
          <w:sz w:val="27"/>
          <w:szCs w:val="27"/>
        </w:rPr>
        <w:t>为了进一步贯彻落实《国务院办公厅关于加强烟花爆竹生产经营安全监督管理和清理整顿的紧急通知》的精神和《出口烟花爆竹检验管理办法》（国家检验检疫局第9号局令）、《关于进一步加强对出口烟花爆竹检验和对其生产企业管理的紧急通知》（国检发明电［2000］10号）的有关规定，现将执行《出口烟花爆竹检验管理办法》的有关问题通知如下：</w:t>
      </w:r>
    </w:p>
    <w:p w14:paraId="72772555">
      <w:pPr>
        <w:spacing w:line="480" w:lineRule="exact"/>
        <w:ind w:firstLine="540" w:firstLineChars="200"/>
        <w:rPr>
          <w:rFonts w:hint="eastAsia" w:ascii="方正书宋简体" w:eastAsia="方正书宋简体"/>
          <w:color w:val="000000"/>
          <w:sz w:val="27"/>
          <w:szCs w:val="27"/>
        </w:rPr>
      </w:pPr>
      <w:r>
        <w:rPr>
          <w:rFonts w:hint="eastAsia" w:ascii="方正书宋简体" w:eastAsia="方正书宋简体"/>
          <w:color w:val="000000"/>
          <w:sz w:val="27"/>
          <w:szCs w:val="27"/>
        </w:rPr>
        <w:t>一、对组合类烟花爆竹的检验管理</w:t>
      </w:r>
    </w:p>
    <w:p w14:paraId="1596E3CE">
      <w:pPr>
        <w:spacing w:line="480" w:lineRule="exact"/>
        <w:ind w:firstLine="540" w:firstLineChars="200"/>
        <w:rPr>
          <w:rFonts w:hint="eastAsia" w:ascii="方正书宋简体" w:eastAsia="方正书宋简体"/>
          <w:color w:val="000000"/>
          <w:sz w:val="27"/>
          <w:szCs w:val="27"/>
        </w:rPr>
      </w:pPr>
      <w:r>
        <w:rPr>
          <w:rFonts w:hint="eastAsia" w:ascii="方正书宋简体" w:eastAsia="方正书宋简体"/>
          <w:color w:val="000000"/>
          <w:sz w:val="27"/>
          <w:szCs w:val="27"/>
        </w:rPr>
        <w:t>1、出口组合类烟花爆竹（即不同花色品种的烟花爆竹混装于一个销售包装内）在组合前，每种出口烟花爆竹必须经产地检验检疫机构检验合格并出具《换证凭单》。组合烟花爆竹的企业在出口时，凭《换证凭单》（正本）向口岸检验检疫机构申请核查，经该机构查验核销后，方可放行出口。</w:t>
      </w:r>
    </w:p>
    <w:p w14:paraId="49ABF722">
      <w:pPr>
        <w:spacing w:line="480" w:lineRule="exact"/>
        <w:ind w:firstLine="540" w:firstLineChars="200"/>
        <w:rPr>
          <w:rFonts w:hint="eastAsia" w:ascii="方正书宋简体" w:eastAsia="方正书宋简体"/>
          <w:color w:val="000000"/>
          <w:sz w:val="27"/>
          <w:szCs w:val="27"/>
        </w:rPr>
      </w:pPr>
      <w:r>
        <w:rPr>
          <w:rFonts w:hint="eastAsia" w:ascii="方正书宋简体" w:eastAsia="方正书宋简体"/>
          <w:color w:val="000000"/>
          <w:sz w:val="27"/>
          <w:szCs w:val="27"/>
        </w:rPr>
        <w:t>2、各直属局应对从事出口组合烟花爆竹的企业实施登记管理制度（登记细则参照《出口烟花爆竹检验管理办法》附件1）。</w:t>
      </w:r>
    </w:p>
    <w:p w14:paraId="741715F8">
      <w:pPr>
        <w:spacing w:line="480" w:lineRule="exact"/>
        <w:ind w:firstLine="540" w:firstLineChars="200"/>
        <w:rPr>
          <w:rFonts w:hint="eastAsia" w:ascii="方正书宋简体" w:eastAsia="方正书宋简体"/>
          <w:color w:val="000000"/>
          <w:sz w:val="27"/>
          <w:szCs w:val="27"/>
        </w:rPr>
      </w:pPr>
      <w:r>
        <w:rPr>
          <w:rFonts w:hint="eastAsia" w:ascii="方正书宋简体" w:eastAsia="方正书宋简体"/>
          <w:color w:val="000000"/>
          <w:sz w:val="27"/>
          <w:szCs w:val="27"/>
        </w:rPr>
        <w:t>经考核合格的企业，方可从事组合类烟花爆竹的出口。各直属局应给予其专用的登记代码，并报国家局备案。</w:t>
      </w:r>
    </w:p>
    <w:p w14:paraId="3C597378">
      <w:pPr>
        <w:spacing w:line="480" w:lineRule="exact"/>
        <w:ind w:firstLine="540" w:firstLineChars="200"/>
        <w:rPr>
          <w:rFonts w:hint="eastAsia" w:ascii="方正书宋简体" w:eastAsia="方正书宋简体"/>
          <w:color w:val="000000"/>
          <w:sz w:val="27"/>
          <w:szCs w:val="27"/>
        </w:rPr>
      </w:pPr>
      <w:r>
        <w:rPr>
          <w:rFonts w:hint="eastAsia" w:ascii="方正书宋简体" w:eastAsia="方正书宋简体"/>
          <w:color w:val="000000"/>
          <w:sz w:val="27"/>
          <w:szCs w:val="27"/>
        </w:rPr>
        <w:t>3、各有关检验检疫局对盛放出口组合类烟花爆竹的包装容器，应根据其装货出口时的运输方式，按照出口危险货物包装容器检验规程进行性能检验和使用鉴定，经性能检验和使用鉴定均合格，方准许盛装出口组合类烟花爆竹，该包装容器同时应符合《联合国危险货物建议书规章范本》的要求。</w:t>
      </w:r>
    </w:p>
    <w:p w14:paraId="5356A790">
      <w:pPr>
        <w:spacing w:line="480" w:lineRule="exact"/>
        <w:ind w:firstLine="540" w:firstLineChars="200"/>
        <w:rPr>
          <w:rFonts w:hint="eastAsia" w:ascii="方正书宋简体" w:eastAsia="方正书宋简体"/>
          <w:color w:val="000000"/>
          <w:sz w:val="27"/>
          <w:szCs w:val="27"/>
        </w:rPr>
      </w:pPr>
      <w:r>
        <w:rPr>
          <w:rFonts w:hint="eastAsia" w:ascii="方正书宋简体" w:eastAsia="方正书宋简体"/>
          <w:color w:val="000000"/>
          <w:sz w:val="27"/>
          <w:szCs w:val="27"/>
        </w:rPr>
        <w:t>二、对库存出口烟花爆竹的处理各地检验检疫机构在2000年6月15日之前，将2000年1月1日新的通关制度实施之前生产的库存出口烟花爆竹进行登记，对在《换证凭单》有效期内的出口烟花爆竹，口岸局凭产地局的《换证凭单》查验放行；超过有效期的或没有《换证凭单》的出口烟花爆竹应由产地局处理。</w:t>
      </w:r>
    </w:p>
    <w:p w14:paraId="635A8AA1">
      <w:pPr>
        <w:spacing w:line="480" w:lineRule="exact"/>
        <w:ind w:firstLine="540" w:firstLineChars="200"/>
        <w:rPr>
          <w:rFonts w:hint="eastAsia" w:ascii="方正书宋简体" w:eastAsia="方正书宋简体"/>
          <w:color w:val="000000"/>
          <w:sz w:val="27"/>
          <w:szCs w:val="27"/>
        </w:rPr>
      </w:pPr>
      <w:r>
        <w:rPr>
          <w:rFonts w:hint="eastAsia" w:ascii="方正书宋简体" w:eastAsia="方正书宋简体"/>
          <w:color w:val="000000"/>
          <w:sz w:val="27"/>
          <w:szCs w:val="27"/>
        </w:rPr>
        <w:t>三、对标识的检查各口岸检验检疫机构自2000年7月1日起严格按照《出口烟花爆竹检验管理办法》有关规定检查出口烟花爆竹运输包装上的标识，凡不符合要求的，一律不予签发《出境货物通关单》。</w:t>
      </w:r>
    </w:p>
    <w:p w14:paraId="5C97E0BC">
      <w:pPr>
        <w:spacing w:line="480" w:lineRule="exact"/>
        <w:ind w:firstLine="540" w:firstLineChars="200"/>
        <w:rPr>
          <w:rFonts w:hint="eastAsia" w:ascii="方正书宋简体" w:eastAsia="方正书宋简体"/>
          <w:color w:val="000000"/>
          <w:sz w:val="27"/>
          <w:szCs w:val="27"/>
        </w:rPr>
      </w:pPr>
      <w:r>
        <w:rPr>
          <w:rFonts w:hint="eastAsia" w:ascii="方正书宋简体" w:eastAsia="方正书宋简体"/>
          <w:color w:val="000000"/>
          <w:sz w:val="27"/>
          <w:szCs w:val="27"/>
        </w:rPr>
        <w:t>四、产地使用集装箱装运至口岸直接出口的烟花爆竹的查验凡由产地使用集装箱运至口岸直接出口的烟花爆竹，由产地检验检疫机构负责监装和在集装箱上加施封识，并在《换证凭单》的备注栏上注明集装箱号码和封识序号。口岸检验检疫机构在对其查验时只核查集装箱号码和封识序号。</w:t>
      </w:r>
    </w:p>
    <w:p w14:paraId="391D7320">
      <w:pPr>
        <w:spacing w:line="480" w:lineRule="exact"/>
        <w:ind w:firstLine="540" w:firstLineChars="200"/>
        <w:rPr>
          <w:rFonts w:hint="eastAsia" w:ascii="方正书宋简体" w:eastAsia="方正书宋简体"/>
          <w:color w:val="000000"/>
          <w:sz w:val="27"/>
          <w:szCs w:val="27"/>
        </w:rPr>
      </w:pPr>
      <w:r>
        <w:rPr>
          <w:rFonts w:hint="eastAsia" w:ascii="方正书宋简体" w:eastAsia="方正书宋简体"/>
          <w:color w:val="000000"/>
          <w:sz w:val="27"/>
          <w:szCs w:val="27"/>
        </w:rPr>
        <w:t>五、出口烟花爆竹生产企业登记有效期为三年。</w:t>
      </w:r>
    </w:p>
    <w:p w14:paraId="48F32D3C">
      <w:pPr>
        <w:spacing w:line="480" w:lineRule="exact"/>
        <w:ind w:firstLine="540" w:firstLineChars="200"/>
        <w:rPr>
          <w:rFonts w:hint="eastAsia" w:ascii="方正书宋简体" w:eastAsia="方正书宋简体"/>
          <w:color w:val="000000"/>
          <w:sz w:val="27"/>
          <w:szCs w:val="27"/>
        </w:rPr>
      </w:pPr>
      <w:r>
        <w:rPr>
          <w:rFonts w:hint="eastAsia" w:ascii="方正书宋简体" w:eastAsia="方正书宋简体"/>
          <w:color w:val="000000"/>
          <w:sz w:val="27"/>
          <w:szCs w:val="27"/>
        </w:rPr>
        <w:t>六、出口烟花爆竹的检验有效期为一年。</w:t>
      </w:r>
    </w:p>
    <w:p w14:paraId="3BB00814">
      <w:pPr>
        <w:spacing w:line="480" w:lineRule="exact"/>
        <w:ind w:firstLine="540" w:firstLineChars="200"/>
        <w:rPr>
          <w:rFonts w:hint="eastAsia" w:ascii="方正书宋简体" w:eastAsia="方正书宋简体"/>
          <w:color w:val="000000"/>
          <w:sz w:val="27"/>
          <w:szCs w:val="27"/>
        </w:rPr>
      </w:pPr>
      <w:r>
        <w:rPr>
          <w:rFonts w:hint="eastAsia" w:ascii="方正书宋简体" w:eastAsia="方正书宋简体"/>
          <w:color w:val="000000"/>
          <w:sz w:val="27"/>
          <w:szCs w:val="27"/>
        </w:rPr>
        <w:t xml:space="preserve"> </w:t>
      </w:r>
    </w:p>
    <w:p w14:paraId="2F693345">
      <w:pPr>
        <w:wordWrap w:val="0"/>
        <w:spacing w:line="480" w:lineRule="exact"/>
        <w:ind w:firstLine="540" w:firstLineChars="200"/>
        <w:jc w:val="right"/>
        <w:rPr>
          <w:rFonts w:hint="eastAsia" w:ascii="方正书宋简体" w:eastAsia="方正书宋简体"/>
          <w:color w:val="000000"/>
          <w:sz w:val="27"/>
          <w:szCs w:val="27"/>
        </w:rPr>
      </w:pPr>
      <w:r>
        <w:rPr>
          <w:rFonts w:hint="eastAsia" w:ascii="方正书宋简体" w:eastAsia="方正书宋简体"/>
          <w:color w:val="000000"/>
          <w:sz w:val="27"/>
          <w:szCs w:val="27"/>
        </w:rPr>
        <w:t xml:space="preserve"> 二零年六月二日    </w:t>
      </w:r>
    </w:p>
    <w:p w14:paraId="7C7C87D6">
      <w:pPr>
        <w:spacing w:line="480" w:lineRule="exact"/>
        <w:contextualSpacing/>
        <w:jc w:val="center"/>
        <w:rPr>
          <w:rFonts w:hint="eastAsia" w:ascii="方正大标宋简体" w:eastAsia="方正大标宋简体"/>
          <w:color w:val="000000"/>
          <w:sz w:val="44"/>
          <w:szCs w:val="44"/>
        </w:rPr>
      </w:pPr>
      <w:r>
        <w:rPr>
          <w:rFonts w:ascii="方正书宋简体" w:eastAsia="方正书宋简体"/>
          <w:sz w:val="27"/>
          <w:szCs w:val="27"/>
        </w:rPr>
        <w:br w:type="page"/>
      </w:r>
      <w:r>
        <w:rPr>
          <w:rFonts w:hint="eastAsia" w:ascii="方正大标宋简体" w:eastAsia="方正大标宋简体"/>
          <w:color w:val="000000"/>
          <w:sz w:val="44"/>
          <w:szCs w:val="44"/>
        </w:rPr>
        <w:t>关于加强进出口危险货物安全监督管理</w:t>
      </w:r>
    </w:p>
    <w:p w14:paraId="7CDA9F65">
      <w:pPr>
        <w:spacing w:line="480" w:lineRule="exact"/>
        <w:contextualSpacing/>
        <w:jc w:val="center"/>
        <w:rPr>
          <w:rFonts w:ascii="方正大标宋简体" w:eastAsia="方正大标宋简体"/>
          <w:color w:val="000000"/>
          <w:sz w:val="44"/>
          <w:szCs w:val="44"/>
        </w:rPr>
      </w:pPr>
      <w:r>
        <w:rPr>
          <w:rFonts w:hint="eastAsia" w:ascii="方正大标宋简体" w:eastAsia="方正大标宋简体"/>
          <w:color w:val="000000"/>
          <w:sz w:val="44"/>
          <w:szCs w:val="44"/>
        </w:rPr>
        <w:t>有关问题的紧急通知</w:t>
      </w:r>
    </w:p>
    <w:p w14:paraId="15E7C2C9">
      <w:pPr>
        <w:spacing w:line="480" w:lineRule="exact"/>
        <w:jc w:val="center"/>
        <w:rPr>
          <w:rFonts w:hint="eastAsia" w:ascii="方正书宋简体" w:eastAsia="方正书宋简体"/>
          <w:color w:val="000000"/>
          <w:sz w:val="27"/>
          <w:szCs w:val="27"/>
        </w:rPr>
      </w:pPr>
    </w:p>
    <w:p w14:paraId="2FF1CDC4">
      <w:pPr>
        <w:spacing w:line="480" w:lineRule="exact"/>
        <w:jc w:val="center"/>
        <w:rPr>
          <w:rFonts w:ascii="方正书宋简体" w:eastAsia="方正书宋简体"/>
          <w:color w:val="000000"/>
          <w:sz w:val="27"/>
          <w:szCs w:val="27"/>
        </w:rPr>
      </w:pPr>
      <w:r>
        <w:rPr>
          <w:rFonts w:hint="eastAsia" w:ascii="方正书宋简体" w:eastAsia="方正书宋简体"/>
          <w:color w:val="000000"/>
          <w:sz w:val="27"/>
          <w:szCs w:val="27"/>
        </w:rPr>
        <w:t>国质检检函</w:t>
      </w:r>
      <w:r>
        <w:rPr>
          <w:rFonts w:ascii="方正书宋简体" w:eastAsia="方正书宋简体"/>
          <w:color w:val="000000"/>
          <w:sz w:val="27"/>
          <w:szCs w:val="27"/>
        </w:rPr>
        <w:t>[2004]318</w:t>
      </w:r>
      <w:r>
        <w:rPr>
          <w:rFonts w:hint="eastAsia" w:ascii="方正书宋简体" w:eastAsia="方正书宋简体"/>
          <w:color w:val="000000"/>
          <w:sz w:val="27"/>
          <w:szCs w:val="27"/>
        </w:rPr>
        <w:t>号</w:t>
      </w:r>
    </w:p>
    <w:p w14:paraId="3092421F">
      <w:pPr>
        <w:spacing w:line="480" w:lineRule="exact"/>
        <w:rPr>
          <w:rFonts w:hint="eastAsia" w:ascii="方正书宋简体" w:eastAsia="方正书宋简体"/>
          <w:color w:val="000000"/>
          <w:sz w:val="27"/>
          <w:szCs w:val="27"/>
        </w:rPr>
      </w:pPr>
    </w:p>
    <w:p w14:paraId="57604EEB">
      <w:pPr>
        <w:spacing w:line="480" w:lineRule="exact"/>
        <w:rPr>
          <w:rFonts w:ascii="方正书宋简体" w:eastAsia="方正书宋简体"/>
          <w:color w:val="000000"/>
          <w:sz w:val="27"/>
          <w:szCs w:val="27"/>
        </w:rPr>
      </w:pPr>
      <w:r>
        <w:rPr>
          <w:rFonts w:hint="eastAsia" w:ascii="方正书宋简体" w:eastAsia="方正书宋简体"/>
          <w:color w:val="000000"/>
          <w:sz w:val="27"/>
          <w:szCs w:val="27"/>
        </w:rPr>
        <w:t>各直属检验检疫局：</w:t>
      </w:r>
    </w:p>
    <w:p w14:paraId="22237276">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为全面落实国务院召开的全国安全生产电视电话会议精神，确保进出口危险货物在生产、包装、检验、储存、运输等各流通领域的安全，现将进一步加强进出口危险货物安全监督管理有关问题通知如下，请严格遵照执行。</w:t>
      </w:r>
    </w:p>
    <w:p w14:paraId="20427015">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一、各检验检疫机构要充分认识到对进出口危险货物进行安全监督管理事关国家改革、发展、稳定大局，事关我国经济安全利益和人民生命财产安全，是一项长期、艰巨、复杂的工作，是检验检疫机构是否全面贯彻、落实商检法、</w:t>
      </w:r>
      <w:bookmarkStart w:id="7" w:name="_GoBack"/>
      <w:bookmarkEnd w:id="7"/>
      <w:r>
        <w:rPr>
          <w:rFonts w:hint="eastAsia" w:ascii="方正书宋简体" w:eastAsia="方正书宋简体"/>
          <w:color w:val="000000"/>
          <w:sz w:val="27"/>
          <w:szCs w:val="27"/>
        </w:rPr>
        <w:t>《危险化学品安全管理条例》、《国际危险货物运输规则》的重要工作。</w:t>
      </w:r>
    </w:p>
    <w:p w14:paraId="1386B26B">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二、各直属检验检疫机构要进一步严格出口危险货物包装容器的检验监管工作。严格对出口危险货物包装容器质量许可证的考核和发放工作，对已获得出口危险货物包装容器质量许可证的企业立即进行一次普查，对普查过程中存在严重质量和管理问题的企业，立即吊销许可证并限期整改。整改期间取消其生产出口危险货物包装资格。</w:t>
      </w:r>
    </w:p>
    <w:p w14:paraId="27068220">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自</w:t>
      </w:r>
      <w:r>
        <w:rPr>
          <w:rFonts w:ascii="方正书宋简体" w:eastAsia="方正书宋简体"/>
          <w:color w:val="000000"/>
          <w:sz w:val="27"/>
          <w:szCs w:val="27"/>
        </w:rPr>
        <w:t>2004</w:t>
      </w:r>
      <w:r>
        <w:rPr>
          <w:rFonts w:hint="eastAsia" w:ascii="方正书宋简体" w:eastAsia="方正书宋简体"/>
          <w:color w:val="000000"/>
          <w:sz w:val="27"/>
          <w:szCs w:val="27"/>
        </w:rPr>
        <w:t>年</w:t>
      </w:r>
      <w:r>
        <w:rPr>
          <w:rFonts w:ascii="方正书宋简体" w:eastAsia="方正书宋简体"/>
          <w:color w:val="000000"/>
          <w:sz w:val="27"/>
          <w:szCs w:val="27"/>
        </w:rPr>
        <w:t>8</w:t>
      </w:r>
      <w:r>
        <w:rPr>
          <w:rFonts w:hint="eastAsia" w:ascii="方正书宋简体" w:eastAsia="方正书宋简体"/>
          <w:color w:val="000000"/>
          <w:sz w:val="27"/>
          <w:szCs w:val="27"/>
        </w:rPr>
        <w:t>月</w:t>
      </w:r>
      <w:r>
        <w:rPr>
          <w:rFonts w:ascii="方正书宋简体" w:eastAsia="方正书宋简体"/>
          <w:color w:val="000000"/>
          <w:sz w:val="27"/>
          <w:szCs w:val="27"/>
        </w:rPr>
        <w:t>1</w:t>
      </w:r>
      <w:r>
        <w:rPr>
          <w:rFonts w:hint="eastAsia" w:ascii="方正书宋简体" w:eastAsia="方正书宋简体"/>
          <w:color w:val="000000"/>
          <w:sz w:val="27"/>
          <w:szCs w:val="27"/>
        </w:rPr>
        <w:t>日起，各直属检验检疫机构将各生产出口危险货物包装容器生产企业的质量许可证考核材料统一上报总局，由总局审批并统一发放许可证。</w:t>
      </w:r>
    </w:p>
    <w:p w14:paraId="5DCFBDF1">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三、加强对出口烟花爆竹等高危险性货物的检验与管理。各有关检验检疫机构对所辖区出口烟花爆竹须按照《联合国危险货物运输标准与实验手册》进行严格的分类、定级试验后加贴与分类、定级试验结果相一致的危险性标志。各有关检验检疫机构要建立所辖地区的出口烟花爆竹企业生产的出口烟花爆竹分类、定级档案。</w:t>
      </w:r>
    </w:p>
    <w:p w14:paraId="1AD59C68">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不具备对出口烟花爆竹分类、定级试验条件的检验检疫机构需由生产企业就近送样至有关检验检疫机构进行分类、定级试验。</w:t>
      </w:r>
    </w:p>
    <w:p w14:paraId="6F7B09D4">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各检验检疫机构对从事出口烟花爆竹生产的企业资格进行严格审查，对不具备生产出口烟花爆竹的企业，取消其生产出口烟花爆竹资格。</w:t>
      </w:r>
    </w:p>
    <w:p w14:paraId="27BF90DF">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从事烟花爆竹的检验人员要严格按照有关检验规范进行检验和防护，确保检验过程中的安全。</w:t>
      </w:r>
    </w:p>
    <w:p w14:paraId="46900320">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四、加强对《国际危规》中所列易燃液品、易燃固体（包括易自燃固体物质、遇水放出有毒气体的固体物质）氧化性物质和有机过氧化物、毒性物质、放射性物质、腐蚀性物质和其他杂类危险品的危险特性的鉴别与分类工作。</w:t>
      </w:r>
    </w:p>
    <w:p w14:paraId="07F77E5C">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对《国际危规》中列明的以上化学危险品，各检验检疫机构在进行出口化学危险品包装的使用鉴定时，需严格检验其内容物的危险特性与出口企业所审报的化学危险品的危险特性是否相一致并根据《国际危规》核对其使用的包装是否一致。</w:t>
      </w:r>
    </w:p>
    <w:p w14:paraId="7B48EA49">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对《国际危规》中尚未列明的、未知其特性的新品种化学危险品，各地检验检疫机构需对其进行严格的分类实验，分类试验方法按《进出口危险货物分类系列方法（暂行）》，根据分类和其危险特性确定其使用正确包装并进行正确包装使用鉴定。</w:t>
      </w:r>
    </w:p>
    <w:p w14:paraId="0A8CE9AB">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五、各直属检验检疫机构要进一步加强进出口化学危险品及其包装容器检验人员及相关实验室的统一协调管理，加快化矿实验室、化学危险品鉴别与分类实验室及其包装实验室的整合。充分利用目前化矿实验室的现有品质检验设备，尽快建立和完善化学危险品鉴别与分类实验室，在</w:t>
      </w:r>
      <w:r>
        <w:rPr>
          <w:rFonts w:ascii="方正书宋简体" w:eastAsia="方正书宋简体"/>
          <w:color w:val="000000"/>
          <w:sz w:val="27"/>
          <w:szCs w:val="27"/>
        </w:rPr>
        <w:t>2004</w:t>
      </w:r>
      <w:r>
        <w:rPr>
          <w:rFonts w:hint="eastAsia" w:ascii="方正书宋简体" w:eastAsia="方正书宋简体"/>
          <w:color w:val="000000"/>
          <w:sz w:val="27"/>
          <w:szCs w:val="27"/>
        </w:rPr>
        <w:t>年年内实现执行联合国《国际危规》对化学危险品进行分类的规定，从而极大限度消除化学危险品因鉴别、分类不当导致的事故隐患，同时为我国执行联合国《全球化学品分类与标记协调制度》和应对欧盟的</w:t>
      </w:r>
      <w:r>
        <w:rPr>
          <w:rFonts w:ascii="方正书宋简体" w:eastAsia="方正书宋简体"/>
          <w:color w:val="000000"/>
          <w:sz w:val="27"/>
          <w:szCs w:val="27"/>
        </w:rPr>
        <w:t>REACH</w:t>
      </w:r>
      <w:r>
        <w:rPr>
          <w:rFonts w:hint="eastAsia" w:ascii="方正书宋简体" w:eastAsia="方正书宋简体"/>
          <w:color w:val="000000"/>
          <w:sz w:val="27"/>
          <w:szCs w:val="27"/>
        </w:rPr>
        <w:t>制度做好准备。</w:t>
      </w:r>
    </w:p>
    <w:p w14:paraId="2E4D0633">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六、加强进口放射性高风险货物的检验监管工作。各地检验检疫机构严格执行总局关于进口重金属精矿等放射性高风险货物检验监管的有关规定，对进口重金属精矿等放射性高风险货物放射性实施批批检验，对发现放射性严重偏高的事件，协调有关部门对货物作妥善处理。</w:t>
      </w:r>
    </w:p>
    <w:p w14:paraId="1799A5CD">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七、各检验检疫机构抓紧进行进出口化学危险品生产、检验人员的职业技能教育培训，进一步加强检验技术培训，提高检验人员的安全意识和技术业务素质。切实做好检验人员自身的安全保护。严禁无总局颁发的有关危险品及包装检验资格证书人员从事相关的检验工作。</w:t>
      </w:r>
    </w:p>
    <w:p w14:paraId="2E6D7614">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八、各检验检疫机构立即建立和完善危险货物事故预防、应急救援预案，并依法严格执行进出口危险货物安全事故责任追究制度。</w:t>
      </w:r>
    </w:p>
    <w:p w14:paraId="6C5E297B">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九、各检验检疫机构对检验监管过程中，发生的重大事故及时上报总局。</w:t>
      </w:r>
    </w:p>
    <w:p w14:paraId="47652CA3">
      <w:pPr>
        <w:spacing w:line="480" w:lineRule="exact"/>
        <w:ind w:firstLine="540" w:firstLineChars="200"/>
        <w:rPr>
          <w:rFonts w:hint="eastAsia" w:ascii="方正书宋简体" w:eastAsia="方正书宋简体"/>
          <w:color w:val="000000"/>
          <w:sz w:val="27"/>
          <w:szCs w:val="27"/>
        </w:rPr>
      </w:pPr>
      <w:r>
        <w:rPr>
          <w:rFonts w:hint="eastAsia" w:ascii="方正书宋简体" w:eastAsia="方正书宋简体"/>
          <w:color w:val="000000"/>
          <w:sz w:val="27"/>
          <w:szCs w:val="27"/>
        </w:rPr>
        <w:t>　　</w:t>
      </w:r>
      <w:r>
        <w:rPr>
          <w:rFonts w:ascii="方正书宋简体" w:eastAsia="方正书宋简体"/>
          <w:color w:val="000000"/>
          <w:sz w:val="27"/>
          <w:szCs w:val="27"/>
        </w:rPr>
        <w:t> </w:t>
      </w:r>
      <w:r>
        <w:rPr>
          <w:rFonts w:hint="eastAsia" w:ascii="方正书宋简体" w:eastAsia="方正书宋简体"/>
          <w:color w:val="000000"/>
          <w:sz w:val="27"/>
          <w:szCs w:val="27"/>
        </w:rPr>
        <w:t>　　</w:t>
      </w:r>
      <w:r>
        <w:rPr>
          <w:rFonts w:ascii="方正书宋简体" w:eastAsia="方正书宋简体"/>
          <w:color w:val="000000"/>
          <w:sz w:val="27"/>
          <w:szCs w:val="27"/>
        </w:rPr>
        <w:t> </w:t>
      </w:r>
    </w:p>
    <w:p w14:paraId="7261D1A3">
      <w:pPr>
        <w:spacing w:line="480" w:lineRule="exact"/>
        <w:ind w:firstLine="540" w:firstLineChars="200"/>
        <w:rPr>
          <w:rFonts w:hint="eastAsia" w:ascii="方正书宋简体" w:eastAsia="方正书宋简体"/>
          <w:color w:val="000000"/>
          <w:sz w:val="27"/>
          <w:szCs w:val="27"/>
        </w:rPr>
      </w:pPr>
    </w:p>
    <w:p w14:paraId="7DD9CDF1">
      <w:pPr>
        <w:ind w:firstLine="5130" w:firstLineChars="1900"/>
        <w:rPr>
          <w:rFonts w:hint="eastAsia" w:ascii="方正书宋简体" w:eastAsia="方正书宋简体"/>
          <w:color w:val="000000"/>
          <w:sz w:val="27"/>
          <w:szCs w:val="27"/>
        </w:rPr>
      </w:pPr>
      <w:r>
        <w:rPr>
          <w:rFonts w:hint="eastAsia" w:ascii="方正书宋简体" w:eastAsia="方正书宋简体"/>
          <w:color w:val="000000"/>
          <w:sz w:val="27"/>
          <w:szCs w:val="27"/>
        </w:rPr>
        <w:t>二</w:t>
      </w:r>
      <w:r>
        <w:rPr>
          <w:rFonts w:ascii="方正书宋简体" w:eastAsia="方正书宋简体"/>
          <w:color w:val="000000"/>
          <w:sz w:val="27"/>
          <w:szCs w:val="27"/>
        </w:rPr>
        <w:t>ОО</w:t>
      </w:r>
      <w:r>
        <w:rPr>
          <w:rFonts w:hint="eastAsia" w:ascii="方正书宋简体" w:eastAsia="方正书宋简体"/>
          <w:color w:val="000000"/>
          <w:sz w:val="27"/>
          <w:szCs w:val="27"/>
        </w:rPr>
        <w:t xml:space="preserve">四年四月三十日  </w:t>
      </w:r>
    </w:p>
    <w:p w14:paraId="3F609142">
      <w:pPr>
        <w:rPr>
          <w:rFonts w:hint="eastAsia" w:ascii="方正书宋简体" w:eastAsia="方正书宋简体"/>
          <w:color w:val="000000"/>
          <w:sz w:val="27"/>
          <w:szCs w:val="27"/>
        </w:rPr>
      </w:pPr>
    </w:p>
    <w:p w14:paraId="4DA7FF35">
      <w:pPr>
        <w:rPr>
          <w:rFonts w:hint="eastAsia" w:ascii="方正书宋简体" w:eastAsia="方正书宋简体"/>
          <w:color w:val="000000"/>
          <w:sz w:val="27"/>
          <w:szCs w:val="27"/>
        </w:rPr>
      </w:pPr>
    </w:p>
    <w:p w14:paraId="640E9C5D">
      <w:pPr>
        <w:rPr>
          <w:rFonts w:hint="eastAsia" w:ascii="方正书宋简体" w:eastAsia="方正书宋简体"/>
          <w:color w:val="000000"/>
          <w:sz w:val="27"/>
          <w:szCs w:val="27"/>
        </w:rPr>
      </w:pPr>
    </w:p>
    <w:p w14:paraId="5F9E2BAC">
      <w:pPr>
        <w:spacing w:line="480" w:lineRule="exact"/>
        <w:contextualSpacing/>
        <w:jc w:val="center"/>
        <w:rPr>
          <w:rFonts w:ascii="方正大标宋简体" w:eastAsia="方正大标宋简体"/>
          <w:color w:val="000000"/>
          <w:sz w:val="44"/>
          <w:szCs w:val="44"/>
        </w:rPr>
      </w:pPr>
      <w:r>
        <w:rPr>
          <w:rFonts w:hint="eastAsia" w:ascii="方正大标宋简体" w:eastAsia="方正大标宋简体"/>
          <w:color w:val="000000"/>
          <w:sz w:val="44"/>
          <w:szCs w:val="44"/>
        </w:rPr>
        <w:t>关于加强出口烟花爆竹检验监管的紧急通知</w:t>
      </w:r>
    </w:p>
    <w:p w14:paraId="4FC795AF">
      <w:pPr>
        <w:spacing w:line="480" w:lineRule="exact"/>
        <w:jc w:val="center"/>
        <w:rPr>
          <w:rFonts w:hint="eastAsia" w:ascii="方正书宋简体" w:eastAsia="方正书宋简体"/>
          <w:color w:val="000000"/>
          <w:sz w:val="27"/>
          <w:szCs w:val="27"/>
        </w:rPr>
      </w:pPr>
      <w:r>
        <w:rPr>
          <w:rFonts w:hint="eastAsia" w:ascii="方正书宋简体" w:eastAsia="方正书宋简体"/>
          <w:color w:val="000000"/>
          <w:sz w:val="27"/>
          <w:szCs w:val="27"/>
        </w:rPr>
        <w:t>（质检检函</w:t>
      </w:r>
      <w:r>
        <w:rPr>
          <w:rFonts w:ascii="方正书宋简体" w:eastAsia="方正书宋简体"/>
          <w:color w:val="000000"/>
          <w:sz w:val="27"/>
          <w:szCs w:val="27"/>
        </w:rPr>
        <w:t>（2007） 202</w:t>
      </w:r>
      <w:r>
        <w:rPr>
          <w:rFonts w:hint="eastAsia" w:ascii="方正书宋简体" w:eastAsia="方正书宋简体"/>
          <w:color w:val="000000"/>
          <w:sz w:val="27"/>
          <w:szCs w:val="27"/>
        </w:rPr>
        <w:t>号）</w:t>
      </w:r>
    </w:p>
    <w:p w14:paraId="7DB69558">
      <w:pPr>
        <w:spacing w:line="480" w:lineRule="exact"/>
        <w:ind w:firstLine="540" w:firstLineChars="200"/>
        <w:rPr>
          <w:rFonts w:ascii="方正书宋简体" w:eastAsia="方正书宋简体"/>
          <w:color w:val="000000"/>
          <w:sz w:val="27"/>
          <w:szCs w:val="27"/>
        </w:rPr>
      </w:pPr>
    </w:p>
    <w:p w14:paraId="591E3317">
      <w:pPr>
        <w:spacing w:line="480" w:lineRule="exact"/>
        <w:rPr>
          <w:rFonts w:ascii="方正书宋简体" w:eastAsia="方正书宋简体"/>
          <w:color w:val="000000"/>
          <w:sz w:val="27"/>
          <w:szCs w:val="27"/>
        </w:rPr>
      </w:pPr>
      <w:r>
        <w:rPr>
          <w:rFonts w:hint="eastAsia" w:ascii="方正书宋简体" w:eastAsia="方正书宋简体"/>
          <w:color w:val="000000"/>
          <w:sz w:val="27"/>
          <w:szCs w:val="27"/>
        </w:rPr>
        <w:t>各直属检验检疫局</w:t>
      </w:r>
      <w:r>
        <w:rPr>
          <w:rFonts w:ascii="方正书宋简体" w:eastAsia="方正书宋简体"/>
          <w:color w:val="000000"/>
          <w:sz w:val="27"/>
          <w:szCs w:val="27"/>
        </w:rPr>
        <w:t>:</w:t>
      </w:r>
    </w:p>
    <w:p w14:paraId="44E26961">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为全面贯彻落实全国质量工作会议精神</w:t>
      </w:r>
      <w:r>
        <w:rPr>
          <w:rFonts w:ascii="方正书宋简体" w:eastAsia="方正书宋简体"/>
          <w:color w:val="000000"/>
          <w:sz w:val="27"/>
          <w:szCs w:val="27"/>
        </w:rPr>
        <w:t>，</w:t>
      </w:r>
      <w:r>
        <w:rPr>
          <w:rFonts w:hint="eastAsia" w:ascii="方正书宋简体" w:eastAsia="方正书宋简体"/>
          <w:color w:val="000000"/>
          <w:sz w:val="27"/>
          <w:szCs w:val="27"/>
        </w:rPr>
        <w:t>进</w:t>
      </w:r>
      <w:r>
        <w:rPr>
          <w:rFonts w:ascii="方正书宋简体" w:eastAsia="方正书宋简体"/>
          <w:color w:val="000000"/>
          <w:sz w:val="27"/>
          <w:szCs w:val="27"/>
        </w:rPr>
        <w:t>-</w:t>
      </w:r>
      <w:r>
        <w:rPr>
          <w:rFonts w:hint="eastAsia" w:ascii="方正书宋简体" w:eastAsia="方正书宋简体"/>
          <w:color w:val="000000"/>
          <w:sz w:val="27"/>
          <w:szCs w:val="27"/>
        </w:rPr>
        <w:t>步提高出口烟花爆竹的安全质量，确保出口烟花爆竹在生产、检验、运输、使用各个流通环节的安全性，现将进</w:t>
      </w:r>
      <w:r>
        <w:rPr>
          <w:rFonts w:ascii="方正书宋简体" w:eastAsia="方正书宋简体"/>
          <w:color w:val="000000"/>
          <w:sz w:val="27"/>
          <w:szCs w:val="27"/>
        </w:rPr>
        <w:t>-</w:t>
      </w:r>
      <w:r>
        <w:rPr>
          <w:rFonts w:hint="eastAsia" w:ascii="方正书宋简体" w:eastAsia="方正书宋简体"/>
          <w:color w:val="000000"/>
          <w:sz w:val="27"/>
          <w:szCs w:val="27"/>
        </w:rPr>
        <w:t>一步加强出口烟花检验监管工作的有关要求通知如下，请遵照执行。</w:t>
      </w:r>
    </w:p>
    <w:p w14:paraId="02B5B8F5">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一、</w:t>
      </w:r>
      <w:r>
        <w:rPr>
          <w:rFonts w:ascii="方正书宋简体" w:eastAsia="方正书宋简体"/>
          <w:color w:val="000000"/>
          <w:sz w:val="27"/>
          <w:szCs w:val="27"/>
        </w:rPr>
        <w:t xml:space="preserve"> </w:t>
      </w:r>
      <w:r>
        <w:rPr>
          <w:rFonts w:hint="eastAsia" w:ascii="方正书宋简体" w:eastAsia="方正书宋简体"/>
          <w:color w:val="000000"/>
          <w:sz w:val="27"/>
          <w:szCs w:val="27"/>
        </w:rPr>
        <w:t>各有关检验检疫机构应严格执行商检法及其实施条例的各项规定，严格贯彻《出口烟花爆竹检验管理办法》的各项要求，从源头上抓好出口烟花爆竹企业的质量管理，落实出口烟花爆竹生产企业的监督管理工作，加强对出口生产企业在烟花爆竹的原材料、配方、药量等重点环节的监督管理。</w:t>
      </w:r>
    </w:p>
    <w:p w14:paraId="6A38C79A">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二、各有关检验检疫机构应严格执行国检检函</w:t>
      </w:r>
      <w:r>
        <w:rPr>
          <w:rFonts w:ascii="方正书宋简体" w:eastAsia="方正书宋简体"/>
          <w:color w:val="000000"/>
          <w:sz w:val="27"/>
          <w:szCs w:val="27"/>
        </w:rPr>
        <w:t>[000]280</w:t>
      </w:r>
      <w:r>
        <w:rPr>
          <w:rFonts w:hint="eastAsia" w:ascii="方正书宋简体" w:eastAsia="方正书宋简体"/>
          <w:color w:val="000000"/>
          <w:sz w:val="27"/>
          <w:szCs w:val="27"/>
        </w:rPr>
        <w:t>号的规定，落实产地检验口岸查验的各项规定，加强对出口烟花燦竹物流的管理，严禁未经检验的、或经检验不合格的烟花爆竹出口。</w:t>
      </w:r>
    </w:p>
    <w:p w14:paraId="4AC90DE7">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三、各有关检验检疫机构应严格执行国质检检函</w:t>
      </w:r>
      <w:r>
        <w:rPr>
          <w:rFonts w:ascii="方正书宋简体" w:eastAsia="方正书宋简体"/>
          <w:color w:val="000000"/>
          <w:sz w:val="27"/>
          <w:szCs w:val="27"/>
        </w:rPr>
        <w:t>[2004] 1054</w:t>
      </w:r>
      <w:r>
        <w:rPr>
          <w:rFonts w:hint="eastAsia" w:ascii="方正书宋简体" w:eastAsia="方正书宋简体"/>
          <w:color w:val="000000"/>
          <w:sz w:val="27"/>
          <w:szCs w:val="27"/>
        </w:rPr>
        <w:t>号的规定，切实加强对出口大型烟花检验监管工作，全面落实烟火药物安全性检验和危险性定级工作</w:t>
      </w:r>
      <w:r>
        <w:rPr>
          <w:rFonts w:ascii="方正书宋简体" w:eastAsia="方正书宋简体"/>
          <w:color w:val="000000"/>
          <w:sz w:val="27"/>
          <w:szCs w:val="27"/>
        </w:rPr>
        <w:t>，</w:t>
      </w:r>
      <w:r>
        <w:rPr>
          <w:rFonts w:hint="eastAsia" w:ascii="方正书宋简体" w:eastAsia="方正书宋简体"/>
          <w:color w:val="000000"/>
          <w:sz w:val="27"/>
          <w:szCs w:val="27"/>
        </w:rPr>
        <w:t>严查高危险性的产品低报、漏报、瞒报行为，加大对大型烟花跌落试验的频次，特别是对目前已出现问题的出口烟花爆竹生产企业的出口产品加大检验监管力度。</w:t>
      </w:r>
    </w:p>
    <w:p w14:paraId="53EF58D1">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四、各有关检验检疫机构要严格执行国家有关法律法规要求，加强出口烟花爆竹经营公司的报检备案工作，应严格审核《烟花爆竹经营许可证》有效性及相应质量安全保障能力和条件，对出口烟花爆竹严格实施批批检验和其包装的性能检验和使用鉴定工作。</w:t>
      </w:r>
    </w:p>
    <w:p w14:paraId="55380D16">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五、各有关检验检疫机构要加强对烟花爆竹试验人员和检验设施安全防护工作，尤其是进行大型烟花的燃放、分类定级试验和</w:t>
      </w:r>
      <w:r>
        <w:rPr>
          <w:rFonts w:ascii="方正书宋简体" w:eastAsia="方正书宋简体"/>
          <w:color w:val="000000"/>
          <w:sz w:val="27"/>
          <w:szCs w:val="27"/>
        </w:rPr>
        <w:t>12</w:t>
      </w:r>
      <w:r>
        <w:rPr>
          <w:rFonts w:hint="eastAsia" w:ascii="方正书宋简体" w:eastAsia="方正书宋简体"/>
          <w:color w:val="000000"/>
          <w:sz w:val="27"/>
          <w:szCs w:val="27"/>
        </w:rPr>
        <w:t>米跌落试验工作的安全防护</w:t>
      </w:r>
      <w:r>
        <w:rPr>
          <w:rFonts w:ascii="方正书宋简体" w:eastAsia="方正书宋简体"/>
          <w:color w:val="000000"/>
          <w:sz w:val="27"/>
          <w:szCs w:val="27"/>
        </w:rPr>
        <w:t>，</w:t>
      </w:r>
      <w:r>
        <w:rPr>
          <w:rFonts w:hint="eastAsia" w:ascii="方正书宋简体" w:eastAsia="方正书宋简体"/>
          <w:color w:val="000000"/>
          <w:sz w:val="27"/>
          <w:szCs w:val="27"/>
        </w:rPr>
        <w:t>确保实验人员及周边人员的人身安全。</w:t>
      </w:r>
    </w:p>
    <w:p w14:paraId="280D4F6E">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六、各口岸检验检疫机构要加强对出口烟花爆竹的口岸查验工作，对经查验不合格的出口烟花爆竹通知所在地检验检疫机构并令出口商立即退原产地检验检疫机构处理，情节严重者将有关情况上报总局。</w:t>
      </w:r>
    </w:p>
    <w:p w14:paraId="46A4B431">
      <w:pPr>
        <w:spacing w:line="480" w:lineRule="exact"/>
        <w:ind w:firstLine="540" w:firstLineChars="200"/>
        <w:rPr>
          <w:rFonts w:ascii="方正书宋简体" w:eastAsia="方正书宋简体"/>
          <w:color w:val="000000"/>
          <w:sz w:val="27"/>
          <w:szCs w:val="27"/>
        </w:rPr>
      </w:pPr>
      <w:r>
        <w:rPr>
          <w:rFonts w:hint="eastAsia" w:ascii="方正书宋简体" w:eastAsia="方正书宋简体"/>
          <w:color w:val="000000"/>
          <w:sz w:val="27"/>
          <w:szCs w:val="27"/>
        </w:rPr>
        <w:t>七、各有关检验检疫机构在对出口烟花检验监管过程中发现的重大安全问题及时，上报总局。</w:t>
      </w:r>
    </w:p>
    <w:p w14:paraId="2C53B576">
      <w:pPr>
        <w:spacing w:line="480" w:lineRule="exact"/>
        <w:ind w:firstLine="540" w:firstLineChars="200"/>
        <w:rPr>
          <w:rFonts w:ascii="方正书宋简体" w:eastAsia="方正书宋简体"/>
          <w:color w:val="000000"/>
          <w:sz w:val="27"/>
          <w:szCs w:val="27"/>
        </w:rPr>
      </w:pPr>
    </w:p>
    <w:p w14:paraId="06283F7D">
      <w:pPr>
        <w:spacing w:line="480" w:lineRule="exact"/>
        <w:ind w:firstLine="540" w:firstLineChars="200"/>
        <w:rPr>
          <w:rFonts w:ascii="方正书宋简体" w:eastAsia="方正书宋简体"/>
          <w:color w:val="000000"/>
          <w:sz w:val="27"/>
          <w:szCs w:val="27"/>
        </w:rPr>
      </w:pPr>
    </w:p>
    <w:p w14:paraId="775FE904">
      <w:pPr>
        <w:wordWrap w:val="0"/>
        <w:spacing w:line="480" w:lineRule="exact"/>
        <w:ind w:firstLine="540" w:firstLineChars="200"/>
        <w:jc w:val="right"/>
        <w:rPr>
          <w:rFonts w:ascii="方正书宋简体" w:eastAsia="方正书宋简体"/>
          <w:color w:val="000000"/>
          <w:sz w:val="27"/>
          <w:szCs w:val="27"/>
        </w:rPr>
      </w:pPr>
      <w:r>
        <w:rPr>
          <w:rFonts w:hint="eastAsia" w:ascii="方正书宋简体" w:eastAsia="方正书宋简体"/>
          <w:color w:val="000000"/>
          <w:sz w:val="27"/>
          <w:szCs w:val="27"/>
        </w:rPr>
        <w:t xml:space="preserve">二○○七年八月八日   </w:t>
      </w:r>
    </w:p>
    <w:p w14:paraId="32A7F3A0">
      <w:pPr>
        <w:rPr>
          <w:rFonts w:hint="eastAsia" w:ascii="方正书宋简体" w:eastAsia="方正书宋简体"/>
          <w:color w:val="000000"/>
          <w:sz w:val="27"/>
          <w:szCs w:val="27"/>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方正大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书宋简体">
    <w:altName w:val="宋体"/>
    <w:panose1 w:val="02010601030101010101"/>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hNWZiODQ1YWQ4YzZlYzZlYmY5NGUyZjM5MDdjMGQifQ=="/>
  </w:docVars>
  <w:rsids>
    <w:rsidRoot w:val="00000000"/>
    <w:rsid w:val="12547E7F"/>
    <w:rsid w:val="1B3E5305"/>
    <w:rsid w:val="203F76EF"/>
    <w:rsid w:val="2D995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13455</Words>
  <Characters>13556</Characters>
  <Lines>0</Lines>
  <Paragraphs>0</Paragraphs>
  <TotalTime>0</TotalTime>
  <ScaleCrop>false</ScaleCrop>
  <LinksUpToDate>false</LinksUpToDate>
  <CharactersWithSpaces>13643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2022-12-16T08:47:00Z</dcterms:created>
  <dc:creator>Administrator</dc:creator>
  <cp:lastModifiedBy>李小漾。</cp:lastModifiedBy>
  <dcterms:modified xsi:type="dcterms:W3CDTF">2026-03-17T06:49:46Z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900EBBD968A24D1797B718BC694F173F_13</vt:lpwstr>
  </property>
  <property fmtid="{D5CDD505-2E9C-101B-9397-08002B2CF9AE}" pid="4" name="KSOTemplateDocerSaveRecord">
    <vt:lpwstr>eyJoZGlkIjoiYTJjZTg2NTQxYWU0MWFmYzFiZjM4NDMzNThlY2JmYWUiLCJ1c2VySWQiOiI1MzU2MzYwNTMifQ==</vt:lpwstr>
  </property>
</Properties>
</file>